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A49" w:rsidRPr="004B27A7" w:rsidRDefault="00AE2A49" w:rsidP="00AE2A49">
      <w:pPr>
        <w:jc w:val="both"/>
        <w:rPr>
          <w:rFonts w:ascii="Arial" w:hAnsi="Arial" w:cs="Arial"/>
          <w:b/>
        </w:rPr>
      </w:pPr>
      <w:r w:rsidRPr="004B27A7">
        <w:rPr>
          <w:rFonts w:ascii="Arial" w:hAnsi="Arial" w:cs="Arial"/>
          <w:b/>
        </w:rPr>
        <w:t>201</w:t>
      </w:r>
      <w:r>
        <w:rPr>
          <w:rFonts w:ascii="Arial" w:hAnsi="Arial" w:cs="Arial"/>
          <w:b/>
        </w:rPr>
        <w:t>8</w:t>
      </w:r>
      <w:r w:rsidR="00034596">
        <w:rPr>
          <w:rFonts w:ascii="Arial" w:hAnsi="Arial" w:cs="Arial"/>
          <w:b/>
        </w:rPr>
        <w:t xml:space="preserve"> Şubat ayında kapanan</w:t>
      </w:r>
      <w:r w:rsidRPr="004B27A7">
        <w:rPr>
          <w:rFonts w:ascii="Arial" w:hAnsi="Arial" w:cs="Arial"/>
          <w:b/>
        </w:rPr>
        <w:t xml:space="preserve"> şirket s</w:t>
      </w:r>
      <w:r w:rsidR="00034596">
        <w:rPr>
          <w:rFonts w:ascii="Arial" w:hAnsi="Arial" w:cs="Arial"/>
          <w:b/>
        </w:rPr>
        <w:t>ayısında bir önceki aya göre %71,91</w:t>
      </w:r>
      <w:r w:rsidRPr="004B27A7">
        <w:rPr>
          <w:rFonts w:ascii="Arial" w:hAnsi="Arial" w:cs="Arial"/>
          <w:b/>
        </w:rPr>
        <w:t xml:space="preserve"> azalış oldu.</w:t>
      </w:r>
    </w:p>
    <w:p w:rsidR="00AE2A49" w:rsidRPr="004B27A7" w:rsidRDefault="00AE2A49" w:rsidP="00AE2A4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sidR="00034596">
        <w:rPr>
          <w:rFonts w:ascii="Arial" w:hAnsi="Arial" w:cs="Arial"/>
          <w:sz w:val="20"/>
          <w:szCs w:val="20"/>
        </w:rPr>
        <w:t>öre kurulan şirket sayısında %25,60</w:t>
      </w:r>
      <w:r w:rsidRPr="004B27A7">
        <w:rPr>
          <w:rFonts w:ascii="Arial" w:hAnsi="Arial" w:cs="Arial"/>
          <w:sz w:val="20"/>
          <w:szCs w:val="20"/>
        </w:rPr>
        <w:t>, kurulan gerçek k</w:t>
      </w:r>
      <w:r w:rsidR="00034596">
        <w:rPr>
          <w:rFonts w:ascii="Arial" w:hAnsi="Arial" w:cs="Arial"/>
          <w:sz w:val="20"/>
          <w:szCs w:val="20"/>
        </w:rPr>
        <w:t>işi ticari işletme sayısında %36,48</w:t>
      </w:r>
      <w:r w:rsidRPr="004B27A7">
        <w:rPr>
          <w:rFonts w:ascii="Arial" w:hAnsi="Arial" w:cs="Arial"/>
          <w:sz w:val="20"/>
          <w:szCs w:val="20"/>
        </w:rPr>
        <w:t>,</w:t>
      </w:r>
      <w:r w:rsidR="00034596">
        <w:rPr>
          <w:rFonts w:ascii="Arial" w:hAnsi="Arial" w:cs="Arial"/>
          <w:sz w:val="20"/>
          <w:szCs w:val="20"/>
        </w:rPr>
        <w:t xml:space="preserve"> kurulan kooperatif sayısında %23,</w:t>
      </w:r>
      <w:r w:rsidR="006A385D">
        <w:rPr>
          <w:rFonts w:ascii="Arial" w:hAnsi="Arial" w:cs="Arial"/>
          <w:sz w:val="20"/>
          <w:szCs w:val="20"/>
        </w:rPr>
        <w:t xml:space="preserve">96 </w:t>
      </w:r>
      <w:r w:rsidR="006A385D" w:rsidRPr="004B27A7">
        <w:rPr>
          <w:rFonts w:ascii="Arial" w:hAnsi="Arial" w:cs="Arial"/>
          <w:sz w:val="20"/>
          <w:szCs w:val="20"/>
        </w:rPr>
        <w:t>oranında</w:t>
      </w:r>
      <w:r w:rsidRPr="004B27A7">
        <w:rPr>
          <w:rFonts w:ascii="Arial" w:hAnsi="Arial" w:cs="Arial"/>
          <w:sz w:val="20"/>
          <w:szCs w:val="20"/>
        </w:rPr>
        <w:t xml:space="preserve"> </w:t>
      </w:r>
      <w:r w:rsidR="00034596" w:rsidRPr="004B27A7">
        <w:rPr>
          <w:rFonts w:ascii="Arial" w:hAnsi="Arial" w:cs="Arial"/>
          <w:sz w:val="20"/>
          <w:szCs w:val="20"/>
        </w:rPr>
        <w:t>azalış</w:t>
      </w:r>
      <w:r w:rsidRPr="004B27A7">
        <w:rPr>
          <w:rFonts w:ascii="Arial" w:hAnsi="Arial" w:cs="Arial"/>
          <w:sz w:val="20"/>
          <w:szCs w:val="20"/>
        </w:rPr>
        <w:t xml:space="preserve"> olmuştur. </w:t>
      </w:r>
    </w:p>
    <w:p w:rsidR="00AE2A49" w:rsidRPr="004B27A7" w:rsidRDefault="00AE2A49" w:rsidP="00AE2A49">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sidR="00034596">
        <w:rPr>
          <w:rFonts w:ascii="Arial" w:hAnsi="Arial" w:cs="Arial"/>
          <w:sz w:val="20"/>
          <w:szCs w:val="20"/>
        </w:rPr>
        <w:t>öre kapanan şirket sayısında %71,91</w:t>
      </w:r>
      <w:r w:rsidRPr="004B27A7">
        <w:rPr>
          <w:rFonts w:ascii="Arial" w:hAnsi="Arial" w:cs="Arial"/>
          <w:sz w:val="20"/>
          <w:szCs w:val="20"/>
        </w:rPr>
        <w:t xml:space="preserve"> oranında, kapanan gerçek k</w:t>
      </w:r>
      <w:r w:rsidR="00034596">
        <w:rPr>
          <w:rFonts w:ascii="Arial" w:hAnsi="Arial" w:cs="Arial"/>
          <w:sz w:val="20"/>
          <w:szCs w:val="20"/>
        </w:rPr>
        <w:t>işi ticari işletme sayısında %30,15</w:t>
      </w:r>
      <w:r w:rsidRPr="004B27A7">
        <w:rPr>
          <w:rFonts w:ascii="Arial" w:hAnsi="Arial" w:cs="Arial"/>
          <w:sz w:val="20"/>
          <w:szCs w:val="20"/>
        </w:rPr>
        <w:t xml:space="preserve"> </w:t>
      </w:r>
      <w:r w:rsidR="00034596">
        <w:rPr>
          <w:rFonts w:ascii="Arial" w:hAnsi="Arial" w:cs="Arial"/>
          <w:sz w:val="20"/>
          <w:szCs w:val="20"/>
        </w:rPr>
        <w:t>kapanan kooperatif sayısında %70,39</w:t>
      </w:r>
      <w:r w:rsidRPr="004B27A7">
        <w:rPr>
          <w:rFonts w:ascii="Arial" w:hAnsi="Arial" w:cs="Arial"/>
          <w:sz w:val="20"/>
          <w:szCs w:val="20"/>
        </w:rPr>
        <w:t xml:space="preserve"> oranında azalış olmuştur.</w:t>
      </w:r>
    </w:p>
    <w:p w:rsidR="00AE2A49" w:rsidRPr="004B27A7" w:rsidRDefault="00AE2A49" w:rsidP="00AE2A49">
      <w:pPr>
        <w:jc w:val="both"/>
        <w:rPr>
          <w:rFonts w:ascii="Arial" w:hAnsi="Arial" w:cs="Arial"/>
        </w:rPr>
      </w:pPr>
      <w:r w:rsidRPr="004B27A7">
        <w:rPr>
          <w:rFonts w:ascii="Arial" w:hAnsi="Arial" w:cs="Arial"/>
          <w:b/>
        </w:rPr>
        <w:t>K</w:t>
      </w:r>
      <w:r w:rsidR="00D700E1">
        <w:rPr>
          <w:rFonts w:ascii="Arial" w:hAnsi="Arial" w:cs="Arial"/>
          <w:b/>
        </w:rPr>
        <w:t>urulan</w:t>
      </w:r>
      <w:r w:rsidRPr="004B27A7">
        <w:rPr>
          <w:rFonts w:ascii="Arial" w:hAnsi="Arial" w:cs="Arial"/>
          <w:b/>
        </w:rPr>
        <w:t xml:space="preserve"> şirket sayısınd</w:t>
      </w:r>
      <w:r w:rsidR="00403065">
        <w:rPr>
          <w:rFonts w:ascii="Arial" w:hAnsi="Arial" w:cs="Arial"/>
          <w:b/>
        </w:rPr>
        <w:t>a</w:t>
      </w:r>
      <w:r w:rsidR="00D700E1">
        <w:rPr>
          <w:rFonts w:ascii="Arial" w:hAnsi="Arial" w:cs="Arial"/>
          <w:b/>
        </w:rPr>
        <w:t xml:space="preserve"> geçen yılın aynı ayına göre %27,8</w:t>
      </w:r>
      <w:r w:rsidR="00403065">
        <w:rPr>
          <w:rFonts w:ascii="Arial" w:hAnsi="Arial" w:cs="Arial"/>
          <w:b/>
        </w:rPr>
        <w:t>0</w:t>
      </w:r>
      <w:r w:rsidRPr="004B27A7">
        <w:rPr>
          <w:rFonts w:ascii="Arial" w:hAnsi="Arial" w:cs="Arial"/>
          <w:b/>
        </w:rPr>
        <w:t xml:space="preserve"> a</w:t>
      </w:r>
      <w:r w:rsidR="00D700E1">
        <w:rPr>
          <w:rFonts w:ascii="Arial" w:hAnsi="Arial" w:cs="Arial"/>
          <w:b/>
        </w:rPr>
        <w:t>rtı</w:t>
      </w:r>
      <w:r w:rsidRPr="004B27A7">
        <w:rPr>
          <w:rFonts w:ascii="Arial" w:hAnsi="Arial" w:cs="Arial"/>
          <w:b/>
        </w:rPr>
        <w:t>ş oldu.</w:t>
      </w:r>
    </w:p>
    <w:p w:rsidR="00AE2A49" w:rsidRPr="004B27A7" w:rsidRDefault="00AE2A49" w:rsidP="00AE2A49">
      <w:pPr>
        <w:pStyle w:val="ListeParagraf"/>
        <w:numPr>
          <w:ilvl w:val="0"/>
          <w:numId w:val="2"/>
        </w:numPr>
        <w:jc w:val="both"/>
        <w:rPr>
          <w:rFonts w:ascii="Arial" w:hAnsi="Arial" w:cs="Arial"/>
          <w:sz w:val="20"/>
          <w:szCs w:val="20"/>
        </w:rPr>
      </w:pPr>
      <w:r>
        <w:rPr>
          <w:rFonts w:ascii="Arial" w:hAnsi="Arial" w:cs="Arial"/>
          <w:sz w:val="20"/>
          <w:szCs w:val="20"/>
        </w:rPr>
        <w:t>2018</w:t>
      </w:r>
      <w:r w:rsidRPr="004B27A7">
        <w:rPr>
          <w:rFonts w:ascii="Arial" w:hAnsi="Arial" w:cs="Arial"/>
          <w:sz w:val="20"/>
          <w:szCs w:val="20"/>
        </w:rPr>
        <w:t xml:space="preserve"> yılı Şubat </w:t>
      </w:r>
      <w:r>
        <w:rPr>
          <w:rFonts w:ascii="Arial" w:hAnsi="Arial" w:cs="Arial"/>
          <w:sz w:val="20"/>
          <w:szCs w:val="20"/>
        </w:rPr>
        <w:t>ayında, 2017</w:t>
      </w:r>
      <w:r w:rsidRPr="004B27A7">
        <w:rPr>
          <w:rFonts w:ascii="Arial" w:hAnsi="Arial" w:cs="Arial"/>
          <w:sz w:val="20"/>
          <w:szCs w:val="20"/>
        </w:rPr>
        <w:t xml:space="preserve"> yılı Şubat ayına g</w:t>
      </w:r>
      <w:r w:rsidR="00403065">
        <w:rPr>
          <w:rFonts w:ascii="Arial" w:hAnsi="Arial" w:cs="Arial"/>
          <w:sz w:val="20"/>
          <w:szCs w:val="20"/>
        </w:rPr>
        <w:t>öre kurulan şirket sayısında %27,80</w:t>
      </w:r>
      <w:r w:rsidRPr="004B27A7">
        <w:rPr>
          <w:rFonts w:ascii="Arial" w:hAnsi="Arial" w:cs="Arial"/>
          <w:sz w:val="20"/>
          <w:szCs w:val="20"/>
        </w:rPr>
        <w:t xml:space="preserve"> </w:t>
      </w:r>
      <w:r w:rsidR="00403065">
        <w:rPr>
          <w:rFonts w:ascii="Arial" w:hAnsi="Arial" w:cs="Arial"/>
          <w:sz w:val="20"/>
          <w:szCs w:val="20"/>
        </w:rPr>
        <w:t>, kurulan kooperatif sayısında %10,61</w:t>
      </w:r>
      <w:r w:rsidR="00403065" w:rsidRPr="004B27A7">
        <w:rPr>
          <w:rFonts w:ascii="Arial" w:hAnsi="Arial" w:cs="Arial"/>
          <w:sz w:val="20"/>
          <w:szCs w:val="20"/>
        </w:rPr>
        <w:t xml:space="preserve"> oranında artış </w:t>
      </w:r>
      <w:r w:rsidR="00403065">
        <w:rPr>
          <w:rFonts w:ascii="Arial" w:hAnsi="Arial" w:cs="Arial"/>
          <w:sz w:val="20"/>
          <w:szCs w:val="20"/>
        </w:rPr>
        <w:t xml:space="preserve">olup </w:t>
      </w:r>
      <w:r w:rsidRPr="004B27A7">
        <w:rPr>
          <w:rFonts w:ascii="Arial" w:hAnsi="Arial" w:cs="Arial"/>
          <w:sz w:val="20"/>
          <w:szCs w:val="20"/>
        </w:rPr>
        <w:t>kurulan gerçek kişi ticari işletme sayısında %1</w:t>
      </w:r>
      <w:r w:rsidR="00403065">
        <w:rPr>
          <w:rFonts w:ascii="Arial" w:hAnsi="Arial" w:cs="Arial"/>
          <w:sz w:val="20"/>
          <w:szCs w:val="20"/>
        </w:rPr>
        <w:t>8,78 oranında azalış</w:t>
      </w:r>
      <w:r w:rsidRPr="004B27A7">
        <w:rPr>
          <w:rFonts w:ascii="Arial" w:hAnsi="Arial" w:cs="Arial"/>
          <w:sz w:val="20"/>
          <w:szCs w:val="20"/>
        </w:rPr>
        <w:t xml:space="preserve"> olmuştur. </w:t>
      </w:r>
    </w:p>
    <w:p w:rsidR="00AE2A49" w:rsidRPr="004B27A7" w:rsidRDefault="00AE2A49" w:rsidP="00AE2A49">
      <w:pPr>
        <w:pStyle w:val="ListeParagraf"/>
        <w:numPr>
          <w:ilvl w:val="0"/>
          <w:numId w:val="2"/>
        </w:numPr>
        <w:jc w:val="both"/>
        <w:rPr>
          <w:rFonts w:ascii="Arial" w:hAnsi="Arial" w:cs="Arial"/>
          <w:sz w:val="20"/>
          <w:szCs w:val="20"/>
        </w:rPr>
      </w:pPr>
      <w:r>
        <w:rPr>
          <w:rFonts w:ascii="Arial" w:hAnsi="Arial" w:cs="Arial"/>
          <w:sz w:val="20"/>
          <w:szCs w:val="20"/>
        </w:rPr>
        <w:t>2018</w:t>
      </w:r>
      <w:r w:rsidRPr="004B27A7">
        <w:rPr>
          <w:rFonts w:ascii="Arial" w:hAnsi="Arial" w:cs="Arial"/>
          <w:sz w:val="20"/>
          <w:szCs w:val="20"/>
        </w:rPr>
        <w:t xml:space="preserve"> yılı Şubat ayında, kapanan şirket say</w:t>
      </w:r>
      <w:r>
        <w:rPr>
          <w:rFonts w:ascii="Arial" w:hAnsi="Arial" w:cs="Arial"/>
          <w:sz w:val="20"/>
          <w:szCs w:val="20"/>
        </w:rPr>
        <w:t>ısı 2017</w:t>
      </w:r>
      <w:r w:rsidR="00403065">
        <w:rPr>
          <w:rFonts w:ascii="Arial" w:hAnsi="Arial" w:cs="Arial"/>
          <w:sz w:val="20"/>
          <w:szCs w:val="20"/>
        </w:rPr>
        <w:t xml:space="preserve"> yılının aynı ayına göre %18,50 </w:t>
      </w:r>
      <w:r w:rsidR="0095721E">
        <w:rPr>
          <w:rFonts w:ascii="Arial" w:hAnsi="Arial" w:cs="Arial"/>
          <w:sz w:val="20"/>
          <w:szCs w:val="20"/>
        </w:rPr>
        <w:t xml:space="preserve">oranında </w:t>
      </w:r>
      <w:r w:rsidR="00C43ADC">
        <w:rPr>
          <w:rFonts w:ascii="Arial" w:hAnsi="Arial" w:cs="Arial"/>
          <w:sz w:val="20"/>
          <w:szCs w:val="20"/>
        </w:rPr>
        <w:t>azalm</w:t>
      </w:r>
      <w:r w:rsidR="00C43ADC" w:rsidRPr="004B27A7">
        <w:rPr>
          <w:rFonts w:ascii="Arial" w:hAnsi="Arial" w:cs="Arial"/>
          <w:sz w:val="20"/>
          <w:szCs w:val="20"/>
        </w:rPr>
        <w:t>ış</w:t>
      </w:r>
      <w:r w:rsidR="00403065">
        <w:rPr>
          <w:rFonts w:ascii="Arial" w:hAnsi="Arial" w:cs="Arial"/>
          <w:sz w:val="20"/>
          <w:szCs w:val="20"/>
        </w:rPr>
        <w:t xml:space="preserve"> </w:t>
      </w:r>
      <w:r w:rsidR="00534E6C">
        <w:rPr>
          <w:rFonts w:ascii="Arial" w:hAnsi="Arial" w:cs="Arial"/>
          <w:sz w:val="20"/>
          <w:szCs w:val="20"/>
        </w:rPr>
        <w:t>olup, kapanan</w:t>
      </w:r>
      <w:r w:rsidRPr="004B27A7">
        <w:rPr>
          <w:rFonts w:ascii="Arial" w:hAnsi="Arial" w:cs="Arial"/>
          <w:sz w:val="20"/>
          <w:szCs w:val="20"/>
        </w:rPr>
        <w:t xml:space="preserve"> gerçek </w:t>
      </w:r>
      <w:r w:rsidR="00403065">
        <w:rPr>
          <w:rFonts w:ascii="Arial" w:hAnsi="Arial" w:cs="Arial"/>
          <w:sz w:val="20"/>
          <w:szCs w:val="20"/>
        </w:rPr>
        <w:t>kişi ticari işletme sayısında %7,</w:t>
      </w:r>
      <w:r w:rsidR="00534E6C">
        <w:rPr>
          <w:rFonts w:ascii="Arial" w:hAnsi="Arial" w:cs="Arial"/>
          <w:sz w:val="20"/>
          <w:szCs w:val="20"/>
        </w:rPr>
        <w:t>46 , kapanan</w:t>
      </w:r>
      <w:r w:rsidR="00403065">
        <w:rPr>
          <w:rFonts w:ascii="Arial" w:hAnsi="Arial" w:cs="Arial"/>
          <w:sz w:val="20"/>
          <w:szCs w:val="20"/>
        </w:rPr>
        <w:t xml:space="preserve"> kooperatif sayısında %15,09 oranında artış</w:t>
      </w:r>
      <w:r w:rsidRPr="004B27A7">
        <w:rPr>
          <w:rFonts w:ascii="Arial" w:hAnsi="Arial" w:cs="Arial"/>
          <w:sz w:val="20"/>
          <w:szCs w:val="20"/>
        </w:rPr>
        <w:t xml:space="preserve"> olmuştur.</w:t>
      </w:r>
    </w:p>
    <w:p w:rsidR="00AE2A49" w:rsidRPr="004B27A7" w:rsidRDefault="00AE2A49" w:rsidP="00AE2A49">
      <w:pPr>
        <w:jc w:val="both"/>
        <w:rPr>
          <w:rFonts w:ascii="Arial" w:hAnsi="Arial" w:cs="Arial"/>
          <w:b/>
        </w:rPr>
      </w:pPr>
      <w:r>
        <w:rPr>
          <w:rFonts w:ascii="Arial" w:hAnsi="Arial" w:cs="Arial"/>
          <w:b/>
        </w:rPr>
        <w:t>2018</w:t>
      </w:r>
      <w:r w:rsidRPr="004B27A7">
        <w:rPr>
          <w:rFonts w:ascii="Arial" w:hAnsi="Arial" w:cs="Arial"/>
          <w:b/>
        </w:rPr>
        <w:t xml:space="preserve"> yılı ilk iki ayında kurulan şirket sayısı, 201</w:t>
      </w:r>
      <w:r w:rsidR="00D700E1">
        <w:rPr>
          <w:rFonts w:ascii="Arial" w:hAnsi="Arial" w:cs="Arial"/>
          <w:b/>
        </w:rPr>
        <w:t>7</w:t>
      </w:r>
      <w:r w:rsidR="00534E6C">
        <w:rPr>
          <w:rFonts w:ascii="Arial" w:hAnsi="Arial" w:cs="Arial"/>
          <w:b/>
        </w:rPr>
        <w:t xml:space="preserve"> yılının aynı dönemine göre %41,39 oranında arttı</w:t>
      </w:r>
      <w:r w:rsidRPr="004B27A7">
        <w:rPr>
          <w:rFonts w:ascii="Arial" w:hAnsi="Arial" w:cs="Arial"/>
          <w:b/>
        </w:rPr>
        <w:t>.</w:t>
      </w:r>
    </w:p>
    <w:p w:rsidR="00AE2A49" w:rsidRPr="002308F5" w:rsidRDefault="00AE2A49" w:rsidP="00D00392">
      <w:pPr>
        <w:pStyle w:val="ListeParagraf"/>
        <w:numPr>
          <w:ilvl w:val="0"/>
          <w:numId w:val="2"/>
        </w:numPr>
        <w:jc w:val="both"/>
        <w:rPr>
          <w:rFonts w:ascii="Arial" w:hAnsi="Arial" w:cs="Arial"/>
          <w:sz w:val="20"/>
          <w:szCs w:val="20"/>
        </w:rPr>
      </w:pPr>
      <w:r w:rsidRPr="002308F5">
        <w:rPr>
          <w:rFonts w:ascii="Arial" w:hAnsi="Arial" w:cs="Arial"/>
          <w:sz w:val="20"/>
          <w:szCs w:val="20"/>
        </w:rPr>
        <w:t xml:space="preserve">2018 yılının </w:t>
      </w:r>
      <w:r w:rsidR="002308F5" w:rsidRPr="002308F5">
        <w:rPr>
          <w:rFonts w:ascii="Arial" w:hAnsi="Arial" w:cs="Arial"/>
          <w:sz w:val="20"/>
          <w:szCs w:val="20"/>
        </w:rPr>
        <w:t>ilk 2 aylık döneminde, 2017</w:t>
      </w:r>
      <w:r w:rsidRPr="002308F5">
        <w:rPr>
          <w:rFonts w:ascii="Arial" w:hAnsi="Arial" w:cs="Arial"/>
          <w:sz w:val="20"/>
          <w:szCs w:val="20"/>
        </w:rPr>
        <w:t xml:space="preserve"> yılının aynı dönemin</w:t>
      </w:r>
      <w:r w:rsidR="002308F5" w:rsidRPr="002308F5">
        <w:rPr>
          <w:rFonts w:ascii="Arial" w:hAnsi="Arial" w:cs="Arial"/>
          <w:sz w:val="20"/>
          <w:szCs w:val="20"/>
        </w:rPr>
        <w:t>e göre kurulan şirket sayısı %41,</w:t>
      </w:r>
      <w:r w:rsidR="008A6AD5" w:rsidRPr="002308F5">
        <w:rPr>
          <w:rFonts w:ascii="Arial" w:hAnsi="Arial" w:cs="Arial"/>
          <w:sz w:val="20"/>
          <w:szCs w:val="20"/>
        </w:rPr>
        <w:t>39</w:t>
      </w:r>
      <w:r w:rsidR="008A6AD5">
        <w:rPr>
          <w:rFonts w:ascii="Arial" w:hAnsi="Arial" w:cs="Arial"/>
          <w:sz w:val="20"/>
          <w:szCs w:val="20"/>
        </w:rPr>
        <w:t>, kurulan</w:t>
      </w:r>
      <w:r w:rsidR="002308F5" w:rsidRPr="002308F5">
        <w:rPr>
          <w:rFonts w:ascii="Arial" w:hAnsi="Arial" w:cs="Arial"/>
          <w:sz w:val="20"/>
          <w:szCs w:val="20"/>
        </w:rPr>
        <w:t xml:space="preserve"> kooperatif sayısında %29,01 oranında artış ol</w:t>
      </w:r>
      <w:r w:rsidR="002308F5">
        <w:rPr>
          <w:rFonts w:ascii="Arial" w:hAnsi="Arial" w:cs="Arial"/>
          <w:sz w:val="20"/>
          <w:szCs w:val="20"/>
        </w:rPr>
        <w:t xml:space="preserve">up, </w:t>
      </w:r>
      <w:r w:rsidRPr="002308F5">
        <w:rPr>
          <w:rFonts w:ascii="Arial" w:hAnsi="Arial" w:cs="Arial"/>
          <w:sz w:val="20"/>
          <w:szCs w:val="20"/>
        </w:rPr>
        <w:t>kurulan gerçek kişi ticari işletme sayısında %</w:t>
      </w:r>
      <w:r w:rsidR="002308F5">
        <w:rPr>
          <w:rFonts w:ascii="Arial" w:hAnsi="Arial" w:cs="Arial"/>
          <w:sz w:val="20"/>
          <w:szCs w:val="20"/>
        </w:rPr>
        <w:t>10</w:t>
      </w:r>
      <w:r w:rsidRPr="002308F5">
        <w:rPr>
          <w:rFonts w:ascii="Arial" w:hAnsi="Arial" w:cs="Arial"/>
          <w:sz w:val="20"/>
          <w:szCs w:val="20"/>
        </w:rPr>
        <w:t>,</w:t>
      </w:r>
      <w:r w:rsidR="002308F5">
        <w:rPr>
          <w:rFonts w:ascii="Arial" w:hAnsi="Arial" w:cs="Arial"/>
          <w:sz w:val="20"/>
          <w:szCs w:val="20"/>
        </w:rPr>
        <w:t xml:space="preserve">67 oranında azalış olmuştur. </w:t>
      </w:r>
      <w:r w:rsidR="0011409E">
        <w:rPr>
          <w:rFonts w:ascii="Arial" w:hAnsi="Arial" w:cs="Arial"/>
          <w:sz w:val="20"/>
          <w:szCs w:val="20"/>
        </w:rPr>
        <w:t>Aynı dönem</w:t>
      </w:r>
      <w:r w:rsidRPr="002308F5">
        <w:rPr>
          <w:rFonts w:ascii="Arial" w:hAnsi="Arial" w:cs="Arial"/>
          <w:sz w:val="20"/>
          <w:szCs w:val="20"/>
        </w:rPr>
        <w:t xml:space="preserve"> için</w:t>
      </w:r>
      <w:r w:rsidR="0011409E">
        <w:rPr>
          <w:rFonts w:ascii="Arial" w:hAnsi="Arial" w:cs="Arial"/>
          <w:sz w:val="20"/>
          <w:szCs w:val="20"/>
        </w:rPr>
        <w:t>de</w:t>
      </w:r>
      <w:r w:rsidRPr="002308F5">
        <w:rPr>
          <w:rFonts w:ascii="Arial" w:hAnsi="Arial" w:cs="Arial"/>
          <w:sz w:val="20"/>
          <w:szCs w:val="20"/>
        </w:rPr>
        <w:t xml:space="preserve"> kapanan şirket sayı</w:t>
      </w:r>
      <w:r w:rsidR="002308F5">
        <w:rPr>
          <w:rFonts w:ascii="Arial" w:hAnsi="Arial" w:cs="Arial"/>
          <w:sz w:val="20"/>
          <w:szCs w:val="20"/>
        </w:rPr>
        <w:t>sı %5,24</w:t>
      </w:r>
      <w:r w:rsidRPr="002308F5">
        <w:rPr>
          <w:rFonts w:ascii="Arial" w:hAnsi="Arial" w:cs="Arial"/>
          <w:sz w:val="20"/>
          <w:szCs w:val="20"/>
        </w:rPr>
        <w:t xml:space="preserve"> kapanan gerçek </w:t>
      </w:r>
      <w:r w:rsidR="002308F5">
        <w:rPr>
          <w:rFonts w:ascii="Arial" w:hAnsi="Arial" w:cs="Arial"/>
          <w:sz w:val="20"/>
          <w:szCs w:val="20"/>
        </w:rPr>
        <w:t>kişi ticari işletme sayısında %2,01</w:t>
      </w:r>
      <w:r w:rsidRPr="002308F5">
        <w:rPr>
          <w:rFonts w:ascii="Arial" w:hAnsi="Arial" w:cs="Arial"/>
          <w:sz w:val="20"/>
          <w:szCs w:val="20"/>
        </w:rPr>
        <w:t xml:space="preserve"> </w:t>
      </w:r>
      <w:r w:rsidR="002308F5">
        <w:rPr>
          <w:rFonts w:ascii="Arial" w:hAnsi="Arial" w:cs="Arial"/>
          <w:sz w:val="20"/>
          <w:szCs w:val="20"/>
        </w:rPr>
        <w:t>kapanan kooperatif sayısında %0,38</w:t>
      </w:r>
      <w:r w:rsidRPr="002308F5">
        <w:rPr>
          <w:rFonts w:ascii="Arial" w:hAnsi="Arial" w:cs="Arial"/>
          <w:sz w:val="20"/>
          <w:szCs w:val="20"/>
        </w:rPr>
        <w:t xml:space="preserve"> oranında </w:t>
      </w:r>
      <w:r w:rsidR="002308F5">
        <w:rPr>
          <w:rFonts w:ascii="Arial" w:hAnsi="Arial" w:cs="Arial"/>
          <w:sz w:val="20"/>
          <w:szCs w:val="20"/>
        </w:rPr>
        <w:t xml:space="preserve">oranında artış </w:t>
      </w:r>
      <w:r w:rsidRPr="002308F5">
        <w:rPr>
          <w:rFonts w:ascii="Arial" w:hAnsi="Arial" w:cs="Arial"/>
          <w:sz w:val="20"/>
          <w:szCs w:val="20"/>
        </w:rPr>
        <w:t xml:space="preserve">gözlenmiştir. </w:t>
      </w:r>
    </w:p>
    <w:p w:rsidR="0060267D" w:rsidRPr="004B27A7" w:rsidRDefault="005049B1" w:rsidP="0060267D">
      <w:pPr>
        <w:jc w:val="center"/>
        <w:rPr>
          <w:rFonts w:ascii="Arial" w:hAnsi="Arial" w:cs="Arial"/>
          <w:sz w:val="18"/>
          <w:szCs w:val="20"/>
        </w:rPr>
      </w:pPr>
      <w:r>
        <w:rPr>
          <w:rFonts w:ascii="Arial" w:hAnsi="Arial" w:cs="Arial"/>
          <w:b/>
          <w:sz w:val="18"/>
          <w:szCs w:val="20"/>
        </w:rPr>
        <w:t>2018</w:t>
      </w:r>
      <w:r w:rsidR="00CF71BC" w:rsidRPr="0010066A">
        <w:rPr>
          <w:rFonts w:ascii="Arial" w:hAnsi="Arial" w:cs="Arial"/>
          <w:b/>
          <w:sz w:val="18"/>
          <w:szCs w:val="20"/>
        </w:rPr>
        <w:t xml:space="preserve"> </w:t>
      </w:r>
      <w:r w:rsidR="0060267D">
        <w:rPr>
          <w:rFonts w:ascii="Arial" w:hAnsi="Arial" w:cs="Arial"/>
          <w:b/>
          <w:sz w:val="18"/>
          <w:szCs w:val="20"/>
        </w:rPr>
        <w:t>Şubat</w:t>
      </w:r>
      <w:r w:rsidR="00CF71BC" w:rsidRPr="005059FF">
        <w:rPr>
          <w:rFonts w:ascii="Arial" w:hAnsi="Arial" w:cs="Arial"/>
          <w:b/>
          <w:sz w:val="18"/>
          <w:szCs w:val="20"/>
        </w:rPr>
        <w:t xml:space="preserve"> Ayı Genel Görünümü</w:t>
      </w:r>
    </w:p>
    <w:tbl>
      <w:tblPr>
        <w:tblW w:w="5714" w:type="pct"/>
        <w:tblInd w:w="-815" w:type="dxa"/>
        <w:tblLayout w:type="fixed"/>
        <w:tblLook w:val="04A0"/>
      </w:tblPr>
      <w:tblGrid>
        <w:gridCol w:w="1127"/>
        <w:gridCol w:w="1552"/>
        <w:gridCol w:w="985"/>
        <w:gridCol w:w="1267"/>
        <w:gridCol w:w="1127"/>
        <w:gridCol w:w="987"/>
        <w:gridCol w:w="1269"/>
        <w:gridCol w:w="845"/>
        <w:gridCol w:w="845"/>
        <w:gridCol w:w="939"/>
      </w:tblGrid>
      <w:tr w:rsidR="0060267D" w:rsidRPr="004B27A7" w:rsidTr="00F71AE8">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 xml:space="preserve">ŞUBAT        </w:t>
            </w:r>
            <w:r>
              <w:rPr>
                <w:rFonts w:ascii="Arial TUR" w:eastAsia="Times New Roman" w:hAnsi="Arial TUR"/>
                <w:b/>
                <w:bCs/>
                <w:sz w:val="18"/>
                <w:szCs w:val="18"/>
              </w:rPr>
              <w:t>2018</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 xml:space="preserve">OCAK          </w:t>
            </w:r>
            <w:r>
              <w:rPr>
                <w:rFonts w:ascii="Arial TUR" w:eastAsia="Times New Roman" w:hAnsi="Arial TUR"/>
                <w:b/>
                <w:bCs/>
                <w:sz w:val="18"/>
                <w:szCs w:val="18"/>
              </w:rPr>
              <w:t>2018</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 xml:space="preserve">ŞUBAT         </w:t>
            </w:r>
            <w:r>
              <w:rPr>
                <w:rFonts w:ascii="Arial TUR" w:eastAsia="Times New Roman" w:hAnsi="Arial TUR"/>
                <w:b/>
                <w:bCs/>
                <w:sz w:val="18"/>
                <w:szCs w:val="18"/>
              </w:rPr>
              <w:t>2017</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OCAK- ŞUBAT</w:t>
            </w:r>
          </w:p>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 xml:space="preserve">  (2 Aylık)</w:t>
            </w:r>
          </w:p>
        </w:tc>
      </w:tr>
      <w:tr w:rsidR="0060267D" w:rsidRPr="004B27A7" w:rsidTr="00F71AE8">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60267D" w:rsidRPr="004B27A7" w:rsidRDefault="0060267D" w:rsidP="00F71AE8">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60267D" w:rsidRPr="004B27A7" w:rsidRDefault="0060267D" w:rsidP="00F71AE8">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2017</w:t>
            </w:r>
          </w:p>
        </w:tc>
        <w:tc>
          <w:tcPr>
            <w:tcW w:w="386" w:type="pct"/>
            <w:tcBorders>
              <w:top w:val="nil"/>
              <w:left w:val="nil"/>
              <w:bottom w:val="single" w:sz="8" w:space="0" w:color="auto"/>
              <w:right w:val="single" w:sz="8" w:space="0" w:color="auto"/>
            </w:tcBorders>
            <w:shd w:val="clear" w:color="auto" w:fill="D9D9D9"/>
            <w:noWrap/>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2018</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60267D" w:rsidRPr="004B27A7" w:rsidRDefault="0060267D" w:rsidP="00F71AE8">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034596" w:rsidRPr="004B27A7" w:rsidTr="00F71AE8">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lang w:eastAsia="tr-TR"/>
              </w:rPr>
            </w:pPr>
            <w:r w:rsidRPr="00D00392">
              <w:rPr>
                <w:color w:val="000000"/>
                <w:sz w:val="20"/>
                <w:szCs w:val="18"/>
              </w:rPr>
              <w:t>7.094</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9.535</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-25,60</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5.551</w:t>
            </w:r>
          </w:p>
        </w:tc>
        <w:tc>
          <w:tcPr>
            <w:tcW w:w="58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27,80</w:t>
            </w:r>
          </w:p>
        </w:tc>
        <w:tc>
          <w:tcPr>
            <w:tcW w:w="386"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11.761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16.629</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41,39</w:t>
            </w:r>
          </w:p>
        </w:tc>
      </w:tr>
      <w:tr w:rsidR="00034596" w:rsidRPr="004B27A7" w:rsidTr="00F71AE8">
        <w:trPr>
          <w:trHeight w:val="256"/>
        </w:trPr>
        <w:tc>
          <w:tcPr>
            <w:tcW w:w="515" w:type="pct"/>
            <w:vMerge/>
            <w:tcBorders>
              <w:top w:val="nil"/>
              <w:left w:val="single" w:sz="8" w:space="0" w:color="auto"/>
              <w:bottom w:val="single" w:sz="8" w:space="0" w:color="000000"/>
              <w:right w:val="single" w:sz="8" w:space="0" w:color="auto"/>
            </w:tcBorders>
            <w:vAlign w:val="center"/>
            <w:hideMark/>
          </w:tcPr>
          <w:p w:rsidR="00034596" w:rsidRPr="004B27A7" w:rsidRDefault="00034596" w:rsidP="00034596">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73</w:t>
            </w:r>
          </w:p>
        </w:tc>
        <w:tc>
          <w:tcPr>
            <w:tcW w:w="579"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96</w:t>
            </w:r>
          </w:p>
        </w:tc>
        <w:tc>
          <w:tcPr>
            <w:tcW w:w="515"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-23,96</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66</w:t>
            </w:r>
          </w:p>
        </w:tc>
        <w:tc>
          <w:tcPr>
            <w:tcW w:w="58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10,61</w:t>
            </w:r>
          </w:p>
        </w:tc>
        <w:tc>
          <w:tcPr>
            <w:tcW w:w="386"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131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169</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29,01</w:t>
            </w:r>
          </w:p>
        </w:tc>
      </w:tr>
      <w:tr w:rsidR="00034596" w:rsidRPr="004B27A7" w:rsidTr="00F71AE8">
        <w:trPr>
          <w:trHeight w:val="218"/>
        </w:trPr>
        <w:tc>
          <w:tcPr>
            <w:tcW w:w="515" w:type="pct"/>
            <w:vMerge/>
            <w:tcBorders>
              <w:top w:val="nil"/>
              <w:left w:val="single" w:sz="8" w:space="0" w:color="auto"/>
              <w:bottom w:val="single" w:sz="8" w:space="0" w:color="000000"/>
              <w:right w:val="single" w:sz="8" w:space="0" w:color="auto"/>
            </w:tcBorders>
            <w:vAlign w:val="center"/>
            <w:hideMark/>
          </w:tcPr>
          <w:p w:rsidR="00034596" w:rsidRPr="004B27A7" w:rsidRDefault="00034596" w:rsidP="00034596">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3.136</w:t>
            </w:r>
          </w:p>
        </w:tc>
        <w:tc>
          <w:tcPr>
            <w:tcW w:w="57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4.937</w:t>
            </w:r>
          </w:p>
        </w:tc>
        <w:tc>
          <w:tcPr>
            <w:tcW w:w="515"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-36,48</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3.861</w:t>
            </w:r>
          </w:p>
        </w:tc>
        <w:tc>
          <w:tcPr>
            <w:tcW w:w="58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-18,78</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9.037</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8.073</w:t>
            </w:r>
          </w:p>
        </w:tc>
        <w:tc>
          <w:tcPr>
            <w:tcW w:w="42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-10,67</w:t>
            </w:r>
          </w:p>
        </w:tc>
      </w:tr>
      <w:tr w:rsidR="00034596" w:rsidRPr="004B27A7" w:rsidTr="00F71AE8">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914</w:t>
            </w:r>
          </w:p>
        </w:tc>
        <w:tc>
          <w:tcPr>
            <w:tcW w:w="579"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1.483</w:t>
            </w:r>
          </w:p>
        </w:tc>
        <w:tc>
          <w:tcPr>
            <w:tcW w:w="515"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-38,37</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939</w:t>
            </w:r>
          </w:p>
        </w:tc>
        <w:tc>
          <w:tcPr>
            <w:tcW w:w="58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-2,66</w:t>
            </w:r>
          </w:p>
        </w:tc>
        <w:tc>
          <w:tcPr>
            <w:tcW w:w="386"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2.120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2.397</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13,07</w:t>
            </w:r>
          </w:p>
        </w:tc>
      </w:tr>
      <w:tr w:rsidR="00034596" w:rsidRPr="004B27A7" w:rsidTr="00F71AE8">
        <w:trPr>
          <w:trHeight w:val="256"/>
        </w:trPr>
        <w:tc>
          <w:tcPr>
            <w:tcW w:w="515" w:type="pct"/>
            <w:vMerge/>
            <w:tcBorders>
              <w:top w:val="nil"/>
              <w:left w:val="single" w:sz="8" w:space="0" w:color="auto"/>
              <w:bottom w:val="nil"/>
              <w:right w:val="single" w:sz="8" w:space="0" w:color="auto"/>
            </w:tcBorders>
            <w:vAlign w:val="center"/>
            <w:hideMark/>
          </w:tcPr>
          <w:p w:rsidR="00034596" w:rsidRPr="004B27A7" w:rsidRDefault="00034596" w:rsidP="00034596">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37</w:t>
            </w:r>
          </w:p>
        </w:tc>
        <w:tc>
          <w:tcPr>
            <w:tcW w:w="57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54</w:t>
            </w:r>
          </w:p>
        </w:tc>
        <w:tc>
          <w:tcPr>
            <w:tcW w:w="515"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-31,48</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45</w:t>
            </w:r>
          </w:p>
        </w:tc>
        <w:tc>
          <w:tcPr>
            <w:tcW w:w="58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-17,78</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106</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91</w:t>
            </w:r>
          </w:p>
        </w:tc>
        <w:tc>
          <w:tcPr>
            <w:tcW w:w="42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-14,15</w:t>
            </w:r>
          </w:p>
        </w:tc>
      </w:tr>
      <w:tr w:rsidR="00034596" w:rsidRPr="004B27A7" w:rsidTr="00F71AE8">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621</w:t>
            </w:r>
          </w:p>
        </w:tc>
        <w:tc>
          <w:tcPr>
            <w:tcW w:w="579"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2.211</w:t>
            </w:r>
          </w:p>
        </w:tc>
        <w:tc>
          <w:tcPr>
            <w:tcW w:w="515"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-71,91</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762</w:t>
            </w:r>
          </w:p>
        </w:tc>
        <w:tc>
          <w:tcPr>
            <w:tcW w:w="58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-18,5</w:t>
            </w:r>
            <w:r w:rsidR="00403065" w:rsidRPr="00D00392">
              <w:rPr>
                <w:color w:val="000000"/>
                <w:sz w:val="20"/>
                <w:szCs w:val="18"/>
              </w:rPr>
              <w:t>0</w:t>
            </w:r>
          </w:p>
        </w:tc>
        <w:tc>
          <w:tcPr>
            <w:tcW w:w="386"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2.691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2.832</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5,24</w:t>
            </w:r>
          </w:p>
        </w:tc>
      </w:tr>
      <w:tr w:rsidR="00034596" w:rsidRPr="004B27A7" w:rsidTr="00F71AE8">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034596" w:rsidRPr="004B27A7" w:rsidRDefault="00034596" w:rsidP="00034596">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61</w:t>
            </w:r>
          </w:p>
        </w:tc>
        <w:tc>
          <w:tcPr>
            <w:tcW w:w="579"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206</w:t>
            </w:r>
          </w:p>
        </w:tc>
        <w:tc>
          <w:tcPr>
            <w:tcW w:w="515"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-70,39</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53</w:t>
            </w:r>
          </w:p>
        </w:tc>
        <w:tc>
          <w:tcPr>
            <w:tcW w:w="580"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15,09</w:t>
            </w:r>
          </w:p>
        </w:tc>
        <w:tc>
          <w:tcPr>
            <w:tcW w:w="386" w:type="pct"/>
            <w:tcBorders>
              <w:top w:val="nil"/>
              <w:left w:val="nil"/>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266</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267</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0,38</w:t>
            </w:r>
          </w:p>
        </w:tc>
      </w:tr>
      <w:tr w:rsidR="00034596" w:rsidRPr="004B27A7" w:rsidTr="00F71AE8">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034596" w:rsidRPr="004B27A7" w:rsidRDefault="00034596" w:rsidP="00034596">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034596" w:rsidRPr="004B27A7" w:rsidRDefault="00034596" w:rsidP="00034596">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1.958</w:t>
            </w:r>
          </w:p>
        </w:tc>
        <w:tc>
          <w:tcPr>
            <w:tcW w:w="57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2.803</w:t>
            </w:r>
          </w:p>
        </w:tc>
        <w:tc>
          <w:tcPr>
            <w:tcW w:w="515"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-30,15</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1.822</w:t>
            </w:r>
          </w:p>
        </w:tc>
        <w:tc>
          <w:tcPr>
            <w:tcW w:w="580"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7,46</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4.667</w:t>
            </w:r>
          </w:p>
        </w:tc>
        <w:tc>
          <w:tcPr>
            <w:tcW w:w="386"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4.761</w:t>
            </w:r>
          </w:p>
        </w:tc>
        <w:tc>
          <w:tcPr>
            <w:tcW w:w="429" w:type="pct"/>
            <w:tcBorders>
              <w:top w:val="nil"/>
              <w:left w:val="nil"/>
              <w:bottom w:val="single" w:sz="8" w:space="0" w:color="auto"/>
              <w:right w:val="single" w:sz="8" w:space="0" w:color="auto"/>
            </w:tcBorders>
            <w:shd w:val="clear" w:color="auto" w:fill="auto"/>
            <w:noWrap/>
            <w:vAlign w:val="center"/>
          </w:tcPr>
          <w:p w:rsidR="00034596" w:rsidRPr="00D00392" w:rsidRDefault="00034596" w:rsidP="00034596">
            <w:pPr>
              <w:spacing w:after="0" w:line="240" w:lineRule="auto"/>
              <w:jc w:val="right"/>
              <w:rPr>
                <w:color w:val="000000"/>
                <w:sz w:val="20"/>
                <w:szCs w:val="18"/>
              </w:rPr>
            </w:pPr>
            <w:r w:rsidRPr="00D00392">
              <w:rPr>
                <w:color w:val="000000"/>
                <w:sz w:val="20"/>
                <w:szCs w:val="18"/>
              </w:rPr>
              <w:t>2,01</w:t>
            </w:r>
          </w:p>
        </w:tc>
      </w:tr>
    </w:tbl>
    <w:p w:rsidR="00AA019F" w:rsidRDefault="00DA1612" w:rsidP="0040555C">
      <w:pPr>
        <w:jc w:val="both"/>
        <w:rPr>
          <w:rFonts w:ascii="Arial" w:hAnsi="Arial" w:cs="Arial"/>
          <w:sz w:val="14"/>
          <w:szCs w:val="20"/>
        </w:rPr>
      </w:pPr>
      <w:r w:rsidRPr="00E71EA0">
        <w:rPr>
          <w:rFonts w:ascii="Arial" w:hAnsi="Arial" w:cs="Arial"/>
          <w:sz w:val="14"/>
          <w:szCs w:val="20"/>
        </w:rPr>
        <w:t>* Kurulan gerçek kişi ticari işletmesi sayısı adi ortaklıkları da içermektedir.</w:t>
      </w:r>
    </w:p>
    <w:p w:rsidR="0040555C" w:rsidRPr="00633F75" w:rsidRDefault="00633F75" w:rsidP="0040555C">
      <w:pPr>
        <w:jc w:val="both"/>
        <w:rPr>
          <w:rFonts w:ascii="Arial" w:hAnsi="Arial" w:cs="Arial"/>
          <w:sz w:val="14"/>
          <w:szCs w:val="20"/>
        </w:rPr>
      </w:pPr>
      <w:r w:rsidRPr="00633F75">
        <w:rPr>
          <w:rFonts w:ascii="Arial" w:hAnsi="Arial" w:cs="Arial"/>
          <w:sz w:val="14"/>
          <w:szCs w:val="20"/>
        </w:rPr>
        <w:t>* *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2018 yılı Şubat ayında 927, gerçek kişi ticari işletmesi re’sen kapatılmıştır.</w:t>
      </w:r>
    </w:p>
    <w:p w:rsidR="00633F75" w:rsidRDefault="00633F75" w:rsidP="009D1918">
      <w:pPr>
        <w:jc w:val="both"/>
        <w:rPr>
          <w:rFonts w:ascii="Arial" w:hAnsi="Arial" w:cs="Arial"/>
          <w:sz w:val="14"/>
          <w:szCs w:val="20"/>
        </w:rPr>
      </w:pPr>
    </w:p>
    <w:p w:rsidR="00C04454" w:rsidRDefault="00982836" w:rsidP="009D1918">
      <w:pPr>
        <w:jc w:val="both"/>
        <w:rPr>
          <w:rFonts w:ascii="Arial" w:hAnsi="Arial" w:cs="Arial"/>
          <w:b/>
        </w:rPr>
      </w:pPr>
      <w:r w:rsidRPr="00982836">
        <w:rPr>
          <w:rFonts w:ascii="Arial" w:hAnsi="Arial" w:cs="Arial"/>
          <w:sz w:val="14"/>
          <w:szCs w:val="20"/>
        </w:rPr>
        <w:t>.</w:t>
      </w:r>
    </w:p>
    <w:p w:rsidR="00AE2A49" w:rsidRPr="004B27A7" w:rsidRDefault="00AE2A49" w:rsidP="00AE2A49">
      <w:pPr>
        <w:jc w:val="both"/>
        <w:rPr>
          <w:rFonts w:ascii="Arial" w:hAnsi="Arial" w:cs="Arial"/>
          <w:b/>
        </w:rPr>
      </w:pPr>
      <w:r w:rsidRPr="004B27A7">
        <w:rPr>
          <w:rFonts w:ascii="Arial" w:hAnsi="Arial" w:cs="Arial"/>
          <w:b/>
        </w:rPr>
        <w:lastRenderedPageBreak/>
        <w:t>201</w:t>
      </w:r>
      <w:r>
        <w:rPr>
          <w:rFonts w:ascii="Arial" w:hAnsi="Arial" w:cs="Arial"/>
          <w:b/>
        </w:rPr>
        <w:t>8</w:t>
      </w:r>
      <w:r w:rsidRPr="004B27A7">
        <w:rPr>
          <w:rFonts w:ascii="Arial" w:hAnsi="Arial" w:cs="Arial"/>
          <w:b/>
        </w:rPr>
        <w:t xml:space="preserve"> Şubat ayında </w:t>
      </w:r>
      <w:r w:rsidR="00B215B5">
        <w:rPr>
          <w:rFonts w:ascii="Arial" w:hAnsi="Arial" w:cs="Arial"/>
          <w:b/>
        </w:rPr>
        <w:t xml:space="preserve">tüm illerde </w:t>
      </w:r>
      <w:r w:rsidRPr="004B27A7">
        <w:rPr>
          <w:rFonts w:ascii="Arial" w:hAnsi="Arial" w:cs="Arial"/>
          <w:b/>
        </w:rPr>
        <w:t>şirket kuruluşu gerçekleş</w:t>
      </w:r>
      <w:r w:rsidR="00B215B5">
        <w:rPr>
          <w:rFonts w:ascii="Arial" w:hAnsi="Arial" w:cs="Arial"/>
          <w:b/>
        </w:rPr>
        <w:t>m</w:t>
      </w:r>
      <w:r w:rsidRPr="004B27A7">
        <w:rPr>
          <w:rFonts w:ascii="Arial" w:hAnsi="Arial" w:cs="Arial"/>
          <w:b/>
        </w:rPr>
        <w:t xml:space="preserve">iştir. </w:t>
      </w:r>
    </w:p>
    <w:p w:rsidR="00AE2A49" w:rsidRPr="004B27A7" w:rsidRDefault="00AE2A49" w:rsidP="00AE2A49">
      <w:pPr>
        <w:pStyle w:val="ListeParagraf"/>
        <w:numPr>
          <w:ilvl w:val="0"/>
          <w:numId w:val="1"/>
        </w:numPr>
        <w:jc w:val="both"/>
        <w:rPr>
          <w:rFonts w:ascii="Arial" w:hAnsi="Arial" w:cs="Arial"/>
          <w:sz w:val="20"/>
          <w:szCs w:val="20"/>
        </w:rPr>
      </w:pPr>
      <w:r w:rsidRPr="004B27A7">
        <w:rPr>
          <w:rFonts w:ascii="Arial" w:hAnsi="Arial" w:cs="Arial"/>
          <w:sz w:val="20"/>
          <w:szCs w:val="20"/>
        </w:rPr>
        <w:t>201</w:t>
      </w:r>
      <w:r>
        <w:rPr>
          <w:rFonts w:ascii="Arial" w:hAnsi="Arial" w:cs="Arial"/>
          <w:sz w:val="20"/>
          <w:szCs w:val="20"/>
        </w:rPr>
        <w:t>8</w:t>
      </w:r>
      <w:r w:rsidRPr="004B27A7">
        <w:rPr>
          <w:rFonts w:ascii="Arial" w:hAnsi="Arial" w:cs="Arial"/>
          <w:sz w:val="20"/>
          <w:szCs w:val="20"/>
        </w:rPr>
        <w:t xml:space="preserve"> yılı Şubat ayında kurulan toplam </w:t>
      </w:r>
      <w:r w:rsidR="00856872">
        <w:rPr>
          <w:rFonts w:ascii="Arial" w:hAnsi="Arial" w:cs="Arial"/>
          <w:sz w:val="20"/>
          <w:szCs w:val="20"/>
        </w:rPr>
        <w:t>7</w:t>
      </w:r>
      <w:r>
        <w:rPr>
          <w:rFonts w:ascii="Arial" w:hAnsi="Arial" w:cs="Arial"/>
          <w:sz w:val="20"/>
          <w:szCs w:val="20"/>
        </w:rPr>
        <w:t>.</w:t>
      </w:r>
      <w:r w:rsidR="00DC22D8">
        <w:rPr>
          <w:rFonts w:ascii="Arial" w:hAnsi="Arial" w:cs="Arial"/>
          <w:sz w:val="20"/>
          <w:szCs w:val="20"/>
        </w:rPr>
        <w:t>167 şirket ve kooperatifin %82</w:t>
      </w:r>
      <w:r w:rsidR="00856872">
        <w:rPr>
          <w:rFonts w:ascii="Arial" w:hAnsi="Arial" w:cs="Arial"/>
          <w:sz w:val="20"/>
          <w:szCs w:val="20"/>
        </w:rPr>
        <w:t>,49</w:t>
      </w:r>
      <w:r w:rsidRPr="004B27A7">
        <w:rPr>
          <w:rFonts w:ascii="Arial" w:hAnsi="Arial" w:cs="Arial"/>
          <w:sz w:val="20"/>
          <w:szCs w:val="20"/>
        </w:rPr>
        <w:t>’</w:t>
      </w:r>
      <w:r w:rsidR="00856872">
        <w:rPr>
          <w:rFonts w:ascii="Arial" w:hAnsi="Arial" w:cs="Arial"/>
          <w:sz w:val="20"/>
          <w:szCs w:val="20"/>
        </w:rPr>
        <w:t>u limited şirket,            %16,48’i anonim şirket, %1,02</w:t>
      </w:r>
      <w:r w:rsidRPr="004B27A7">
        <w:rPr>
          <w:rFonts w:ascii="Arial" w:hAnsi="Arial" w:cs="Arial"/>
          <w:sz w:val="20"/>
          <w:szCs w:val="20"/>
        </w:rPr>
        <w:t>’si ise kooperatiftir. Şirket ve kooperatiflerin %</w:t>
      </w:r>
      <w:r w:rsidR="00856872">
        <w:rPr>
          <w:rFonts w:ascii="Arial" w:hAnsi="Arial" w:cs="Arial"/>
          <w:sz w:val="20"/>
          <w:szCs w:val="20"/>
        </w:rPr>
        <w:t>41,41’i</w:t>
      </w:r>
      <w:r w:rsidRPr="004B27A7">
        <w:rPr>
          <w:rFonts w:ascii="Arial" w:hAnsi="Arial" w:cs="Arial"/>
          <w:sz w:val="20"/>
          <w:szCs w:val="20"/>
        </w:rPr>
        <w:t xml:space="preserve"> İstanbul, </w:t>
      </w:r>
    </w:p>
    <w:p w:rsidR="00AE2A49" w:rsidRPr="004B27A7" w:rsidRDefault="000C1BE9" w:rsidP="00AE2A49">
      <w:pPr>
        <w:pStyle w:val="ListeParagraf"/>
        <w:jc w:val="both"/>
        <w:rPr>
          <w:rFonts w:ascii="Arial" w:hAnsi="Arial" w:cs="Arial"/>
          <w:sz w:val="20"/>
          <w:szCs w:val="20"/>
        </w:rPr>
      </w:pPr>
      <w:r>
        <w:rPr>
          <w:rFonts w:ascii="Arial" w:hAnsi="Arial" w:cs="Arial"/>
          <w:sz w:val="20"/>
          <w:szCs w:val="20"/>
        </w:rPr>
        <w:t>%10,31’i</w:t>
      </w:r>
      <w:r w:rsidR="00AE2A49" w:rsidRPr="004B27A7">
        <w:rPr>
          <w:rFonts w:ascii="Arial" w:hAnsi="Arial" w:cs="Arial"/>
          <w:sz w:val="20"/>
          <w:szCs w:val="20"/>
        </w:rPr>
        <w:t xml:space="preserve"> Ankara, %5,89’u İzmir’de kurulmuştur. </w:t>
      </w:r>
    </w:p>
    <w:p w:rsidR="001D02BD" w:rsidRPr="001D02BD" w:rsidRDefault="00AE2A49" w:rsidP="00D00392">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1D02BD" w:rsidRPr="001D02BD">
        <w:rPr>
          <w:rFonts w:ascii="Arial" w:hAnsi="Arial" w:cs="Arial"/>
          <w:sz w:val="20"/>
          <w:szCs w:val="20"/>
        </w:rPr>
        <w:t>tüm illerde</w:t>
      </w:r>
      <w:r w:rsidRPr="001D02BD">
        <w:rPr>
          <w:rFonts w:ascii="Arial" w:hAnsi="Arial" w:cs="Arial"/>
          <w:sz w:val="20"/>
          <w:szCs w:val="20"/>
        </w:rPr>
        <w:t xml:space="preserve"> şirket kuruluşu gerçekleş</w:t>
      </w:r>
      <w:r w:rsidR="001D02BD" w:rsidRPr="001D02BD">
        <w:rPr>
          <w:rFonts w:ascii="Arial" w:hAnsi="Arial" w:cs="Arial"/>
          <w:sz w:val="20"/>
          <w:szCs w:val="20"/>
        </w:rPr>
        <w:t xml:space="preserve">miştir. </w:t>
      </w:r>
    </w:p>
    <w:p w:rsidR="001D02BD" w:rsidRDefault="001D02BD" w:rsidP="001D02BD">
      <w:pPr>
        <w:pStyle w:val="ListeParagraf"/>
        <w:ind w:left="360"/>
        <w:jc w:val="both"/>
        <w:rPr>
          <w:rFonts w:ascii="Arial" w:hAnsi="Arial" w:cs="Arial"/>
          <w:sz w:val="20"/>
          <w:szCs w:val="20"/>
        </w:rPr>
      </w:pPr>
    </w:p>
    <w:p w:rsidR="00AE2A49" w:rsidRDefault="00AE2A49" w:rsidP="001D02BD">
      <w:pPr>
        <w:pStyle w:val="ListeParagraf"/>
        <w:ind w:left="360"/>
        <w:jc w:val="both"/>
        <w:rPr>
          <w:rFonts w:ascii="Arial" w:hAnsi="Arial" w:cs="Arial"/>
          <w:sz w:val="20"/>
          <w:szCs w:val="20"/>
        </w:rPr>
      </w:pPr>
      <w:r w:rsidRPr="001D02BD">
        <w:rPr>
          <w:rFonts w:ascii="Arial" w:hAnsi="Arial" w:cs="Arial"/>
          <w:b/>
        </w:rPr>
        <w:t>2018 Şubat ayında kurulan şirketlerin sermayelerinin toplamı, bir</w:t>
      </w:r>
      <w:r w:rsidR="00B97D6F">
        <w:rPr>
          <w:rFonts w:ascii="Arial" w:hAnsi="Arial" w:cs="Arial"/>
          <w:b/>
        </w:rPr>
        <w:t xml:space="preserve"> önceki aya göre             %16,9</w:t>
      </w:r>
      <w:r w:rsidRPr="001D02BD">
        <w:rPr>
          <w:rFonts w:ascii="Arial" w:hAnsi="Arial" w:cs="Arial"/>
          <w:b/>
        </w:rPr>
        <w:t>5 oranında azaldı.</w:t>
      </w:r>
      <w:r w:rsidRPr="001D02BD">
        <w:rPr>
          <w:rFonts w:ascii="Arial" w:hAnsi="Arial" w:cs="Arial"/>
          <w:sz w:val="20"/>
          <w:szCs w:val="20"/>
        </w:rPr>
        <w:t xml:space="preserve"> </w:t>
      </w:r>
    </w:p>
    <w:p w:rsidR="001D02BD" w:rsidRPr="001D02BD" w:rsidRDefault="001D02BD" w:rsidP="001D02BD">
      <w:pPr>
        <w:pStyle w:val="ListeParagraf"/>
        <w:ind w:left="360"/>
        <w:jc w:val="both"/>
        <w:rPr>
          <w:rFonts w:ascii="Arial" w:hAnsi="Arial" w:cs="Arial"/>
          <w:b/>
          <w:sz w:val="20"/>
          <w:szCs w:val="20"/>
        </w:rPr>
      </w:pPr>
    </w:p>
    <w:p w:rsidR="00AE2A49" w:rsidRPr="004B27A7" w:rsidRDefault="00AE2A49" w:rsidP="00AE2A49">
      <w:pPr>
        <w:pStyle w:val="ListeParagraf"/>
        <w:numPr>
          <w:ilvl w:val="0"/>
          <w:numId w:val="1"/>
        </w:numPr>
        <w:jc w:val="both"/>
        <w:rPr>
          <w:rFonts w:ascii="Arial" w:hAnsi="Arial" w:cs="Arial"/>
          <w:b/>
          <w:color w:val="000000"/>
          <w:sz w:val="20"/>
          <w:szCs w:val="20"/>
        </w:rPr>
      </w:pPr>
      <w:r>
        <w:rPr>
          <w:rFonts w:ascii="Arial" w:hAnsi="Arial" w:cs="Arial"/>
          <w:color w:val="000000"/>
          <w:sz w:val="20"/>
          <w:szCs w:val="20"/>
        </w:rPr>
        <w:t>2018</w:t>
      </w:r>
      <w:r w:rsidR="00B97D6F">
        <w:rPr>
          <w:rFonts w:ascii="Arial" w:hAnsi="Arial" w:cs="Arial"/>
          <w:color w:val="000000"/>
          <w:sz w:val="20"/>
          <w:szCs w:val="20"/>
        </w:rPr>
        <w:t xml:space="preserve"> y</w:t>
      </w:r>
      <w:r w:rsidR="000C1BE9">
        <w:rPr>
          <w:rFonts w:ascii="Arial" w:hAnsi="Arial" w:cs="Arial"/>
          <w:color w:val="000000"/>
          <w:sz w:val="20"/>
          <w:szCs w:val="20"/>
        </w:rPr>
        <w:t>ılı ilk iki ayında toplam 16.798</w:t>
      </w:r>
      <w:r w:rsidRPr="004B27A7">
        <w:rPr>
          <w:rFonts w:ascii="Arial" w:hAnsi="Arial" w:cs="Arial"/>
          <w:color w:val="000000"/>
          <w:sz w:val="20"/>
          <w:szCs w:val="20"/>
        </w:rPr>
        <w:t xml:space="preserve"> şirket ve kooperatif kurulmuştur. Bu dönemde kurulan toplam </w:t>
      </w:r>
      <w:r w:rsidR="00B97D6F">
        <w:rPr>
          <w:rFonts w:ascii="Arial" w:hAnsi="Arial" w:cs="Arial"/>
          <w:color w:val="000000"/>
          <w:sz w:val="20"/>
          <w:szCs w:val="20"/>
        </w:rPr>
        <w:t>13</w:t>
      </w:r>
      <w:r w:rsidRPr="004B27A7">
        <w:rPr>
          <w:rFonts w:ascii="Arial" w:hAnsi="Arial" w:cs="Arial"/>
          <w:color w:val="000000"/>
          <w:sz w:val="20"/>
          <w:szCs w:val="20"/>
        </w:rPr>
        <w:t>.</w:t>
      </w:r>
      <w:r w:rsidR="00B97D6F">
        <w:rPr>
          <w:rFonts w:ascii="Arial" w:hAnsi="Arial" w:cs="Arial"/>
          <w:color w:val="000000"/>
          <w:sz w:val="20"/>
          <w:szCs w:val="20"/>
        </w:rPr>
        <w:t>876</w:t>
      </w:r>
      <w:r w:rsidRPr="004B27A7">
        <w:rPr>
          <w:rFonts w:ascii="Arial" w:hAnsi="Arial" w:cs="Arial"/>
          <w:color w:val="000000"/>
          <w:sz w:val="20"/>
          <w:szCs w:val="20"/>
        </w:rPr>
        <w:t xml:space="preserve"> limit</w:t>
      </w:r>
      <w:r w:rsidR="00B97D6F">
        <w:rPr>
          <w:rFonts w:ascii="Arial" w:hAnsi="Arial" w:cs="Arial"/>
          <w:color w:val="000000"/>
          <w:sz w:val="20"/>
          <w:szCs w:val="20"/>
        </w:rPr>
        <w:t>ed şirket, toplam sermayenin %56,49</w:t>
      </w:r>
      <w:r w:rsidRPr="004B27A7">
        <w:rPr>
          <w:rFonts w:ascii="Arial" w:hAnsi="Arial" w:cs="Arial"/>
          <w:color w:val="000000"/>
          <w:sz w:val="20"/>
          <w:szCs w:val="20"/>
        </w:rPr>
        <w:t>’</w:t>
      </w:r>
      <w:r w:rsidR="00B97D6F">
        <w:rPr>
          <w:rFonts w:ascii="Arial" w:hAnsi="Arial" w:cs="Arial"/>
          <w:color w:val="000000"/>
          <w:sz w:val="20"/>
          <w:szCs w:val="20"/>
        </w:rPr>
        <w:t>unu</w:t>
      </w:r>
      <w:r w:rsidRPr="004B27A7">
        <w:rPr>
          <w:rFonts w:ascii="Arial" w:hAnsi="Arial" w:cs="Arial"/>
          <w:color w:val="000000"/>
          <w:sz w:val="20"/>
          <w:szCs w:val="20"/>
        </w:rPr>
        <w:t>, 2.</w:t>
      </w:r>
      <w:r w:rsidR="00B97D6F">
        <w:rPr>
          <w:rFonts w:ascii="Arial" w:hAnsi="Arial" w:cs="Arial"/>
          <w:color w:val="000000"/>
          <w:sz w:val="20"/>
          <w:szCs w:val="20"/>
        </w:rPr>
        <w:t>752 anonim şirket ise %43</w:t>
      </w:r>
      <w:r w:rsidRPr="004B27A7">
        <w:rPr>
          <w:rFonts w:ascii="Arial" w:hAnsi="Arial" w:cs="Arial"/>
          <w:color w:val="000000"/>
          <w:sz w:val="20"/>
          <w:szCs w:val="20"/>
        </w:rPr>
        <w:t>,</w:t>
      </w:r>
      <w:r w:rsidR="00B97D6F">
        <w:rPr>
          <w:rFonts w:ascii="Arial" w:hAnsi="Arial" w:cs="Arial"/>
          <w:color w:val="000000"/>
          <w:sz w:val="20"/>
          <w:szCs w:val="20"/>
        </w:rPr>
        <w:t>37</w:t>
      </w:r>
      <w:r w:rsidRPr="004B27A7">
        <w:rPr>
          <w:rFonts w:ascii="Arial" w:hAnsi="Arial" w:cs="Arial"/>
          <w:color w:val="000000"/>
          <w:sz w:val="20"/>
          <w:szCs w:val="20"/>
        </w:rPr>
        <w:t>’</w:t>
      </w:r>
      <w:r w:rsidR="00B97D6F">
        <w:rPr>
          <w:rFonts w:ascii="Arial" w:hAnsi="Arial" w:cs="Arial"/>
          <w:color w:val="000000"/>
          <w:sz w:val="20"/>
          <w:szCs w:val="20"/>
        </w:rPr>
        <w:t>sini</w:t>
      </w:r>
      <w:r w:rsidRPr="004B27A7">
        <w:rPr>
          <w:rFonts w:ascii="Arial" w:hAnsi="Arial" w:cs="Arial"/>
          <w:color w:val="000000"/>
          <w:sz w:val="20"/>
          <w:szCs w:val="20"/>
        </w:rPr>
        <w:t xml:space="preserve"> oluşturmaktadır. Şubat ayında kurulan şirketlerin sermayelerinin toplamı, Ocak ayına göre </w:t>
      </w:r>
    </w:p>
    <w:p w:rsidR="00AE2A49" w:rsidRPr="004B27A7" w:rsidRDefault="00B97D6F" w:rsidP="00AE2A49">
      <w:pPr>
        <w:pStyle w:val="ListeParagraf"/>
        <w:jc w:val="both"/>
        <w:rPr>
          <w:rFonts w:ascii="Arial" w:hAnsi="Arial" w:cs="Arial"/>
          <w:b/>
          <w:color w:val="000000"/>
          <w:sz w:val="20"/>
          <w:szCs w:val="20"/>
        </w:rPr>
      </w:pPr>
      <w:r>
        <w:rPr>
          <w:rFonts w:ascii="Arial" w:hAnsi="Arial" w:cs="Arial"/>
          <w:color w:val="000000"/>
          <w:sz w:val="20"/>
          <w:szCs w:val="20"/>
        </w:rPr>
        <w:t>%16,9</w:t>
      </w:r>
      <w:r w:rsidR="00AE2A49" w:rsidRPr="004B27A7">
        <w:rPr>
          <w:rFonts w:ascii="Arial" w:hAnsi="Arial" w:cs="Arial"/>
          <w:color w:val="000000"/>
          <w:sz w:val="20"/>
          <w:szCs w:val="20"/>
        </w:rPr>
        <w:t xml:space="preserve">5 oranında azalmıştır. </w:t>
      </w:r>
    </w:p>
    <w:p w:rsidR="00DE7193" w:rsidRPr="005059FF" w:rsidRDefault="005049B1" w:rsidP="00CF71BC">
      <w:pPr>
        <w:jc w:val="center"/>
        <w:rPr>
          <w:rFonts w:ascii="Arial" w:hAnsi="Arial" w:cs="Arial"/>
          <w:sz w:val="18"/>
          <w:szCs w:val="20"/>
        </w:rPr>
      </w:pPr>
      <w:r>
        <w:rPr>
          <w:rFonts w:ascii="Arial" w:hAnsi="Arial" w:cs="Arial"/>
          <w:b/>
          <w:sz w:val="18"/>
          <w:szCs w:val="20"/>
        </w:rPr>
        <w:t xml:space="preserve">2018 </w:t>
      </w:r>
      <w:r w:rsidR="00AA019F">
        <w:rPr>
          <w:rFonts w:ascii="Arial" w:hAnsi="Arial" w:cs="Arial"/>
          <w:b/>
          <w:sz w:val="18"/>
          <w:szCs w:val="20"/>
        </w:rPr>
        <w:t>Şubat</w:t>
      </w:r>
      <w:r>
        <w:rPr>
          <w:rFonts w:ascii="Arial" w:hAnsi="Arial" w:cs="Arial"/>
          <w:b/>
          <w:sz w:val="18"/>
          <w:szCs w:val="20"/>
        </w:rPr>
        <w:t xml:space="preserve"> Ayı</w:t>
      </w:r>
      <w:r w:rsidR="00670DF6" w:rsidRPr="005059FF">
        <w:rPr>
          <w:rFonts w:ascii="Arial" w:hAnsi="Arial" w:cs="Arial"/>
          <w:b/>
          <w:sz w:val="18"/>
          <w:szCs w:val="20"/>
        </w:rPr>
        <w:t xml:space="preserve"> Şirket Türlerine Göre </w:t>
      </w:r>
      <w:r w:rsidR="00BD558E" w:rsidRPr="005059FF">
        <w:rPr>
          <w:rFonts w:ascii="Arial" w:hAnsi="Arial" w:cs="Arial"/>
          <w:b/>
          <w:sz w:val="18"/>
          <w:szCs w:val="20"/>
        </w:rPr>
        <w:t xml:space="preserve">Şirket </w:t>
      </w:r>
      <w:r w:rsidR="00670DF6" w:rsidRPr="005059FF">
        <w:rPr>
          <w:rFonts w:ascii="Arial" w:hAnsi="Arial" w:cs="Arial"/>
          <w:b/>
          <w:sz w:val="18"/>
          <w:szCs w:val="20"/>
        </w:rPr>
        <w:t>Kuruluşlar</w:t>
      </w:r>
      <w:r w:rsidR="00BD558E" w:rsidRPr="005059FF">
        <w:rPr>
          <w:rFonts w:ascii="Arial" w:hAnsi="Arial" w:cs="Arial"/>
          <w:b/>
          <w:sz w:val="18"/>
          <w:szCs w:val="20"/>
        </w:rPr>
        <w:t>ı</w:t>
      </w:r>
    </w:p>
    <w:tbl>
      <w:tblPr>
        <w:tblW w:w="5121" w:type="pct"/>
        <w:jc w:val="center"/>
        <w:tblLayout w:type="fixed"/>
        <w:tblLook w:val="04A0"/>
      </w:tblPr>
      <w:tblGrid>
        <w:gridCol w:w="1032"/>
        <w:gridCol w:w="1053"/>
        <w:gridCol w:w="1452"/>
        <w:gridCol w:w="1004"/>
        <w:gridCol w:w="1124"/>
        <w:gridCol w:w="1622"/>
        <w:gridCol w:w="1036"/>
        <w:gridCol w:w="1485"/>
      </w:tblGrid>
      <w:tr w:rsidR="00153496" w:rsidRPr="005059FF" w:rsidTr="005049B1">
        <w:trPr>
          <w:trHeight w:val="328"/>
          <w:jc w:val="center"/>
        </w:trPr>
        <w:tc>
          <w:tcPr>
            <w:tcW w:w="1063"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1827DE" w:rsidRPr="005059FF" w:rsidRDefault="001827DE" w:rsidP="00670DF6">
            <w:pPr>
              <w:spacing w:after="0"/>
              <w:rPr>
                <w:rFonts w:ascii="Arial" w:hAnsi="Arial" w:cs="Arial"/>
                <w:b/>
                <w:sz w:val="16"/>
                <w:szCs w:val="16"/>
              </w:rPr>
            </w:pPr>
            <w:r w:rsidRPr="005059FF">
              <w:rPr>
                <w:rFonts w:ascii="Arial" w:eastAsia="Times New Roman" w:hAnsi="Arial" w:cs="Arial"/>
                <w:color w:val="000000"/>
                <w:sz w:val="16"/>
                <w:szCs w:val="16"/>
              </w:rPr>
              <w:t> </w:t>
            </w:r>
          </w:p>
        </w:tc>
        <w:tc>
          <w:tcPr>
            <w:tcW w:w="3180"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57"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153496" w:rsidRPr="005059FF" w:rsidTr="005049B1">
        <w:trPr>
          <w:trHeight w:val="264"/>
          <w:jc w:val="center"/>
        </w:trPr>
        <w:tc>
          <w:tcPr>
            <w:tcW w:w="1063"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1827DE" w:rsidRPr="005059FF" w:rsidRDefault="001827DE" w:rsidP="001827DE">
            <w:pPr>
              <w:spacing w:after="0" w:line="240" w:lineRule="auto"/>
              <w:rPr>
                <w:rFonts w:ascii="Arial" w:eastAsia="Times New Roman" w:hAnsi="Arial" w:cs="Arial"/>
                <w:color w:val="000000"/>
                <w:sz w:val="16"/>
                <w:szCs w:val="16"/>
              </w:rPr>
            </w:pPr>
          </w:p>
        </w:tc>
        <w:tc>
          <w:tcPr>
            <w:tcW w:w="740"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12"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573"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827"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28" w:type="pct"/>
            <w:tcBorders>
              <w:top w:val="single" w:sz="8" w:space="0" w:color="000000"/>
              <w:left w:val="nil"/>
              <w:bottom w:val="single" w:sz="8" w:space="0" w:color="auto"/>
              <w:right w:val="single" w:sz="8" w:space="0" w:color="auto"/>
            </w:tcBorders>
            <w:shd w:val="clear" w:color="000000" w:fill="D9D9D9"/>
            <w:noWrap/>
            <w:vAlign w:val="bottom"/>
            <w:hideMark/>
          </w:tcPr>
          <w:p w:rsidR="001827DE" w:rsidRPr="005059FF" w:rsidRDefault="001827DE" w:rsidP="001827DE">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57" w:type="pct"/>
            <w:vMerge/>
            <w:tcBorders>
              <w:top w:val="single" w:sz="8" w:space="0" w:color="auto"/>
              <w:left w:val="nil"/>
              <w:bottom w:val="single" w:sz="8" w:space="0" w:color="000000"/>
              <w:right w:val="single" w:sz="8" w:space="0" w:color="000000"/>
            </w:tcBorders>
            <w:vAlign w:val="center"/>
            <w:hideMark/>
          </w:tcPr>
          <w:p w:rsidR="001827DE" w:rsidRPr="005059FF" w:rsidRDefault="001827DE" w:rsidP="001827DE">
            <w:pPr>
              <w:spacing w:after="0" w:line="240" w:lineRule="auto"/>
              <w:rPr>
                <w:rFonts w:ascii="Arial" w:eastAsia="Times New Roman" w:hAnsi="Arial" w:cs="Arial"/>
                <w:b/>
                <w:bCs/>
                <w:color w:val="000000"/>
                <w:sz w:val="16"/>
                <w:szCs w:val="16"/>
              </w:rPr>
            </w:pPr>
          </w:p>
        </w:tc>
      </w:tr>
      <w:tr w:rsidR="00AA019F" w:rsidRPr="005059FF" w:rsidTr="005049B1">
        <w:trPr>
          <w:trHeight w:val="313"/>
          <w:jc w:val="center"/>
        </w:trPr>
        <w:tc>
          <w:tcPr>
            <w:tcW w:w="526" w:type="pct"/>
            <w:vMerge w:val="restart"/>
            <w:tcBorders>
              <w:top w:val="single" w:sz="4" w:space="0" w:color="auto"/>
              <w:left w:val="single" w:sz="4" w:space="0" w:color="auto"/>
              <w:right w:val="single" w:sz="4" w:space="0" w:color="auto"/>
            </w:tcBorders>
            <w:shd w:val="clear" w:color="000000" w:fill="FFFFFF"/>
            <w:vAlign w:val="center"/>
          </w:tcPr>
          <w:p w:rsidR="00AA019F" w:rsidRDefault="00AA019F" w:rsidP="00AA019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OCAK</w:t>
            </w:r>
          </w:p>
          <w:p w:rsidR="00AA019F" w:rsidRPr="005059FF" w:rsidRDefault="00AA019F" w:rsidP="00AA019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537" w:type="pct"/>
            <w:tcBorders>
              <w:top w:val="single" w:sz="8" w:space="0" w:color="auto"/>
              <w:left w:val="single" w:sz="4" w:space="0" w:color="auto"/>
              <w:bottom w:val="single" w:sz="8" w:space="0" w:color="auto"/>
              <w:right w:val="single" w:sz="8" w:space="0" w:color="auto"/>
            </w:tcBorders>
            <w:shd w:val="clear" w:color="000000" w:fill="FFFFFF"/>
            <w:noWrap/>
            <w:vAlign w:val="center"/>
          </w:tcPr>
          <w:p w:rsidR="00AA019F" w:rsidRPr="005059FF" w:rsidRDefault="00AA019F" w:rsidP="00AA019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nil"/>
              <w:left w:val="nil"/>
              <w:bottom w:val="single" w:sz="8"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1.571</w:t>
            </w:r>
          </w:p>
        </w:tc>
        <w:tc>
          <w:tcPr>
            <w:tcW w:w="512" w:type="pct"/>
            <w:tcBorders>
              <w:top w:val="nil"/>
              <w:left w:val="nil"/>
              <w:bottom w:val="single" w:sz="8" w:space="0" w:color="auto"/>
              <w:right w:val="single" w:sz="8" w:space="0" w:color="auto"/>
            </w:tcBorders>
            <w:shd w:val="clear" w:color="000000" w:fill="FFFFFF"/>
            <w:noWrap/>
            <w:vAlign w:val="center"/>
          </w:tcPr>
          <w:p w:rsidR="00AA019F" w:rsidRPr="00A73AD8" w:rsidRDefault="00AA019F" w:rsidP="00AA019F">
            <w:pPr>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573" w:type="pct"/>
            <w:tcBorders>
              <w:top w:val="nil"/>
              <w:left w:val="nil"/>
              <w:bottom w:val="single" w:sz="8" w:space="0" w:color="auto"/>
              <w:right w:val="single" w:sz="8" w:space="0" w:color="auto"/>
            </w:tcBorders>
            <w:shd w:val="clear" w:color="000000" w:fill="FFFFFF"/>
            <w:noWrap/>
            <w:vAlign w:val="center"/>
          </w:tcPr>
          <w:p w:rsidR="00AA019F" w:rsidRPr="00A73AD8" w:rsidRDefault="00AA019F" w:rsidP="00AA019F">
            <w:pPr>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827" w:type="pct"/>
            <w:tcBorders>
              <w:top w:val="nil"/>
              <w:left w:val="nil"/>
              <w:bottom w:val="single" w:sz="8"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7.964</w:t>
            </w:r>
          </w:p>
        </w:tc>
        <w:tc>
          <w:tcPr>
            <w:tcW w:w="528" w:type="pct"/>
            <w:tcBorders>
              <w:top w:val="nil"/>
              <w:left w:val="nil"/>
              <w:bottom w:val="single" w:sz="8"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96</w:t>
            </w:r>
          </w:p>
        </w:tc>
        <w:tc>
          <w:tcPr>
            <w:tcW w:w="757" w:type="pct"/>
            <w:tcBorders>
              <w:top w:val="nil"/>
              <w:left w:val="nil"/>
              <w:bottom w:val="single" w:sz="8" w:space="0" w:color="auto"/>
              <w:right w:val="single" w:sz="8" w:space="0" w:color="auto"/>
            </w:tcBorders>
            <w:shd w:val="clear" w:color="000000" w:fill="FFFFFF"/>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9.631</w:t>
            </w:r>
          </w:p>
        </w:tc>
      </w:tr>
      <w:tr w:rsidR="00AA019F" w:rsidRPr="005059FF" w:rsidTr="00AA019F">
        <w:trPr>
          <w:trHeight w:val="313"/>
          <w:jc w:val="center"/>
        </w:trPr>
        <w:tc>
          <w:tcPr>
            <w:tcW w:w="526" w:type="pct"/>
            <w:vMerge/>
            <w:tcBorders>
              <w:left w:val="single" w:sz="4" w:space="0" w:color="auto"/>
              <w:bottom w:val="single" w:sz="4" w:space="0" w:color="auto"/>
              <w:right w:val="single" w:sz="4" w:space="0" w:color="auto"/>
            </w:tcBorders>
            <w:shd w:val="clear" w:color="000000" w:fill="FFFFFF"/>
            <w:vAlign w:val="center"/>
          </w:tcPr>
          <w:p w:rsidR="00AA019F" w:rsidRPr="005059FF" w:rsidRDefault="00AA019F" w:rsidP="00AA019F">
            <w:pPr>
              <w:spacing w:after="0" w:line="240" w:lineRule="auto"/>
              <w:jc w:val="center"/>
              <w:rPr>
                <w:rFonts w:ascii="Arial" w:eastAsia="Times New Roman" w:hAnsi="Arial" w:cs="Arial"/>
                <w:b/>
                <w:bCs/>
                <w:color w:val="000000"/>
                <w:sz w:val="16"/>
                <w:szCs w:val="16"/>
              </w:rPr>
            </w:pPr>
          </w:p>
        </w:tc>
        <w:tc>
          <w:tcPr>
            <w:tcW w:w="537" w:type="pct"/>
            <w:tcBorders>
              <w:top w:val="single" w:sz="8" w:space="0" w:color="auto"/>
              <w:left w:val="single" w:sz="4" w:space="0" w:color="auto"/>
              <w:bottom w:val="single" w:sz="4" w:space="0" w:color="auto"/>
              <w:right w:val="single" w:sz="8" w:space="0" w:color="auto"/>
            </w:tcBorders>
            <w:shd w:val="clear" w:color="000000" w:fill="FFFFFF"/>
            <w:noWrap/>
            <w:vAlign w:val="center"/>
          </w:tcPr>
          <w:p w:rsidR="00AA019F" w:rsidRPr="005059FF" w:rsidRDefault="00AA019F" w:rsidP="00AA019F">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nil"/>
              <w:left w:val="nil"/>
              <w:bottom w:val="single" w:sz="4"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775.104.151</w:t>
            </w:r>
          </w:p>
        </w:tc>
        <w:tc>
          <w:tcPr>
            <w:tcW w:w="512" w:type="pct"/>
            <w:tcBorders>
              <w:top w:val="nil"/>
              <w:left w:val="nil"/>
              <w:bottom w:val="single" w:sz="4"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573" w:type="pct"/>
            <w:tcBorders>
              <w:top w:val="nil"/>
              <w:left w:val="nil"/>
              <w:bottom w:val="single" w:sz="4"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827" w:type="pct"/>
            <w:tcBorders>
              <w:top w:val="nil"/>
              <w:left w:val="nil"/>
              <w:bottom w:val="single" w:sz="4"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1.059.740.925</w:t>
            </w:r>
          </w:p>
        </w:tc>
        <w:tc>
          <w:tcPr>
            <w:tcW w:w="528" w:type="pct"/>
            <w:tcBorders>
              <w:top w:val="nil"/>
              <w:left w:val="nil"/>
              <w:bottom w:val="single" w:sz="4" w:space="0" w:color="auto"/>
              <w:right w:val="single" w:sz="8" w:space="0" w:color="auto"/>
            </w:tcBorders>
            <w:shd w:val="clear" w:color="000000" w:fill="FFFFFF"/>
            <w:noWrap/>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 </w:t>
            </w:r>
          </w:p>
        </w:tc>
        <w:tc>
          <w:tcPr>
            <w:tcW w:w="757" w:type="pct"/>
            <w:tcBorders>
              <w:top w:val="nil"/>
              <w:left w:val="nil"/>
              <w:bottom w:val="single" w:sz="4" w:space="0" w:color="auto"/>
              <w:right w:val="single" w:sz="8" w:space="0" w:color="auto"/>
            </w:tcBorders>
            <w:shd w:val="clear" w:color="000000" w:fill="FFFFFF"/>
            <w:vAlign w:val="center"/>
          </w:tcPr>
          <w:p w:rsidR="00AA019F" w:rsidRPr="00A73AD8" w:rsidRDefault="00AA019F" w:rsidP="00AA019F">
            <w:pPr>
              <w:spacing w:after="0" w:line="240" w:lineRule="auto"/>
              <w:jc w:val="right"/>
              <w:rPr>
                <w:rFonts w:ascii="Arial" w:hAnsi="Arial" w:cs="Arial"/>
                <w:color w:val="000000"/>
                <w:sz w:val="16"/>
                <w:szCs w:val="16"/>
                <w:lang w:val="en-US"/>
              </w:rPr>
            </w:pPr>
            <w:r w:rsidRPr="00A73AD8">
              <w:rPr>
                <w:rFonts w:ascii="Arial" w:hAnsi="Arial" w:cs="Arial"/>
                <w:color w:val="000000"/>
                <w:sz w:val="16"/>
                <w:szCs w:val="16"/>
                <w:lang w:val="en-US"/>
              </w:rPr>
              <w:t>1.834.845.076</w:t>
            </w:r>
          </w:p>
        </w:tc>
      </w:tr>
      <w:tr w:rsidR="00856872" w:rsidRPr="005059FF" w:rsidTr="00856872">
        <w:trPr>
          <w:trHeight w:val="313"/>
          <w:jc w:val="center"/>
        </w:trPr>
        <w:tc>
          <w:tcPr>
            <w:tcW w:w="526" w:type="pct"/>
            <w:vMerge w:val="restart"/>
            <w:tcBorders>
              <w:top w:val="single" w:sz="4" w:space="0" w:color="auto"/>
              <w:left w:val="single" w:sz="4" w:space="0" w:color="auto"/>
              <w:right w:val="single" w:sz="4" w:space="0" w:color="auto"/>
            </w:tcBorders>
            <w:shd w:val="clear" w:color="000000" w:fill="FFFFFF"/>
            <w:vAlign w:val="center"/>
          </w:tcPr>
          <w:p w:rsidR="00856872" w:rsidRDefault="00856872" w:rsidP="0085687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ŞUBAT</w:t>
            </w:r>
          </w:p>
          <w:p w:rsidR="00856872" w:rsidRPr="005059FF" w:rsidRDefault="00856872" w:rsidP="0085687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5059FF" w:rsidRDefault="00856872" w:rsidP="00856872">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1.181</w:t>
            </w:r>
          </w:p>
        </w:tc>
        <w:tc>
          <w:tcPr>
            <w:tcW w:w="5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1</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5.912</w:t>
            </w:r>
          </w:p>
        </w:tc>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73</w:t>
            </w:r>
          </w:p>
        </w:tc>
        <w:tc>
          <w:tcPr>
            <w:tcW w:w="757" w:type="pct"/>
            <w:tcBorders>
              <w:top w:val="single" w:sz="4" w:space="0" w:color="auto"/>
              <w:left w:val="single" w:sz="4" w:space="0" w:color="auto"/>
              <w:bottom w:val="single" w:sz="4" w:space="0" w:color="auto"/>
              <w:right w:val="single" w:sz="4" w:space="0" w:color="auto"/>
            </w:tcBorders>
            <w:shd w:val="clear" w:color="000000" w:fill="FFFFFF"/>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7.167</w:t>
            </w:r>
          </w:p>
        </w:tc>
      </w:tr>
      <w:tr w:rsidR="00856872" w:rsidRPr="005059FF" w:rsidTr="00856872">
        <w:trPr>
          <w:trHeight w:val="313"/>
          <w:jc w:val="center"/>
        </w:trPr>
        <w:tc>
          <w:tcPr>
            <w:tcW w:w="526" w:type="pct"/>
            <w:vMerge/>
            <w:tcBorders>
              <w:left w:val="single" w:sz="4" w:space="0" w:color="auto"/>
              <w:bottom w:val="single" w:sz="4" w:space="0" w:color="auto"/>
              <w:right w:val="single" w:sz="4" w:space="0" w:color="auto"/>
            </w:tcBorders>
            <w:shd w:val="clear" w:color="000000" w:fill="FFFFFF"/>
            <w:vAlign w:val="center"/>
          </w:tcPr>
          <w:p w:rsidR="00856872" w:rsidRPr="005059FF" w:rsidRDefault="00856872" w:rsidP="00856872">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5059FF" w:rsidRDefault="00856872" w:rsidP="00856872">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681.545.101</w:t>
            </w:r>
          </w:p>
        </w:tc>
        <w:tc>
          <w:tcPr>
            <w:tcW w:w="5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4.810.000</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837.466.000</w:t>
            </w:r>
          </w:p>
        </w:tc>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 </w:t>
            </w:r>
          </w:p>
        </w:tc>
        <w:tc>
          <w:tcPr>
            <w:tcW w:w="757" w:type="pct"/>
            <w:tcBorders>
              <w:top w:val="single" w:sz="4" w:space="0" w:color="auto"/>
              <w:left w:val="single" w:sz="4" w:space="0" w:color="auto"/>
              <w:bottom w:val="single" w:sz="4" w:space="0" w:color="auto"/>
              <w:right w:val="single" w:sz="4" w:space="0" w:color="auto"/>
            </w:tcBorders>
            <w:shd w:val="clear" w:color="000000" w:fill="FFFFFF"/>
            <w:vAlign w:val="center"/>
          </w:tcPr>
          <w:p w:rsidR="00856872" w:rsidRPr="00856872" w:rsidRDefault="00856872" w:rsidP="00856872">
            <w:pPr>
              <w:spacing w:after="0" w:line="240" w:lineRule="auto"/>
              <w:jc w:val="right"/>
              <w:rPr>
                <w:rFonts w:ascii="Arial" w:hAnsi="Arial" w:cs="Arial"/>
                <w:color w:val="000000"/>
                <w:sz w:val="16"/>
                <w:szCs w:val="16"/>
                <w:lang w:val="en-US"/>
              </w:rPr>
            </w:pPr>
            <w:r w:rsidRPr="00856872">
              <w:rPr>
                <w:rFonts w:ascii="Arial" w:hAnsi="Arial" w:cs="Arial"/>
                <w:color w:val="000000"/>
                <w:sz w:val="16"/>
                <w:szCs w:val="16"/>
                <w:lang w:val="en-US"/>
              </w:rPr>
              <w:t>1.523.821.101</w:t>
            </w:r>
          </w:p>
        </w:tc>
      </w:tr>
      <w:tr w:rsidR="00856872" w:rsidRPr="005059FF" w:rsidTr="00856872">
        <w:trPr>
          <w:trHeight w:val="313"/>
          <w:jc w:val="center"/>
        </w:trPr>
        <w:tc>
          <w:tcPr>
            <w:tcW w:w="526" w:type="pct"/>
            <w:vMerge w:val="restart"/>
            <w:tcBorders>
              <w:top w:val="single" w:sz="4" w:space="0" w:color="auto"/>
              <w:left w:val="single" w:sz="4" w:space="0" w:color="auto"/>
              <w:right w:val="single" w:sz="4" w:space="0" w:color="auto"/>
            </w:tcBorders>
            <w:shd w:val="clear" w:color="000000" w:fill="FFFFFF"/>
            <w:vAlign w:val="center"/>
          </w:tcPr>
          <w:p w:rsidR="00856872" w:rsidRPr="004B27A7" w:rsidRDefault="00856872" w:rsidP="00856872">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AA019F" w:rsidRDefault="00856872" w:rsidP="00856872">
            <w:pPr>
              <w:spacing w:after="0" w:line="240" w:lineRule="auto"/>
              <w:jc w:val="right"/>
              <w:rPr>
                <w:rFonts w:ascii="Arial" w:eastAsia="Times New Roman" w:hAnsi="Arial" w:cs="Arial"/>
                <w:b/>
                <w:bCs/>
                <w:color w:val="000000"/>
                <w:sz w:val="16"/>
                <w:szCs w:val="16"/>
              </w:rPr>
            </w:pPr>
            <w:r w:rsidRPr="00AA019F">
              <w:rPr>
                <w:rFonts w:ascii="Arial" w:eastAsia="Times New Roman" w:hAnsi="Arial" w:cs="Arial"/>
                <w:b/>
                <w:bCs/>
                <w:color w:val="000000"/>
                <w:sz w:val="16"/>
                <w:szCs w:val="16"/>
              </w:rPr>
              <w:t>Sayı</w:t>
            </w: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2.752</w:t>
            </w:r>
          </w:p>
        </w:tc>
        <w:tc>
          <w:tcPr>
            <w:tcW w:w="5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13.876</w:t>
            </w:r>
          </w:p>
        </w:tc>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169</w:t>
            </w:r>
          </w:p>
        </w:tc>
        <w:tc>
          <w:tcPr>
            <w:tcW w:w="757" w:type="pct"/>
            <w:tcBorders>
              <w:top w:val="single" w:sz="4" w:space="0" w:color="auto"/>
              <w:left w:val="single" w:sz="4" w:space="0" w:color="auto"/>
              <w:bottom w:val="single" w:sz="4" w:space="0" w:color="auto"/>
              <w:right w:val="single" w:sz="4" w:space="0" w:color="auto"/>
            </w:tcBorders>
            <w:shd w:val="clear" w:color="000000" w:fill="FFFFFF"/>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16.798</w:t>
            </w:r>
          </w:p>
        </w:tc>
      </w:tr>
      <w:tr w:rsidR="00856872" w:rsidRPr="005059FF" w:rsidTr="00856872">
        <w:trPr>
          <w:trHeight w:val="313"/>
          <w:jc w:val="center"/>
        </w:trPr>
        <w:tc>
          <w:tcPr>
            <w:tcW w:w="526" w:type="pct"/>
            <w:vMerge/>
            <w:tcBorders>
              <w:left w:val="single" w:sz="4" w:space="0" w:color="auto"/>
              <w:bottom w:val="single" w:sz="4" w:space="0" w:color="auto"/>
              <w:right w:val="single" w:sz="4" w:space="0" w:color="auto"/>
            </w:tcBorders>
            <w:shd w:val="clear" w:color="000000" w:fill="FFFFFF"/>
            <w:vAlign w:val="center"/>
          </w:tcPr>
          <w:p w:rsidR="00856872" w:rsidRPr="004B27A7" w:rsidRDefault="00856872" w:rsidP="00856872">
            <w:pPr>
              <w:spacing w:after="0" w:line="240" w:lineRule="auto"/>
              <w:jc w:val="center"/>
              <w:rPr>
                <w:rFonts w:ascii="Arial" w:eastAsia="Times New Roman" w:hAnsi="Arial" w:cs="Arial"/>
                <w:b/>
                <w:bCs/>
                <w:color w:val="000000"/>
                <w:sz w:val="16"/>
                <w:szCs w:val="16"/>
              </w:rPr>
            </w:pPr>
          </w:p>
        </w:tc>
        <w:tc>
          <w:tcPr>
            <w:tcW w:w="53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AA019F" w:rsidRDefault="00856872" w:rsidP="00856872">
            <w:pPr>
              <w:spacing w:after="0" w:line="240" w:lineRule="auto"/>
              <w:jc w:val="right"/>
              <w:rPr>
                <w:rFonts w:ascii="Arial" w:eastAsia="Times New Roman" w:hAnsi="Arial" w:cs="Arial"/>
                <w:b/>
                <w:bCs/>
                <w:color w:val="000000"/>
                <w:sz w:val="16"/>
                <w:szCs w:val="16"/>
              </w:rPr>
            </w:pPr>
            <w:r w:rsidRPr="00AA019F">
              <w:rPr>
                <w:rFonts w:ascii="Arial" w:eastAsia="Times New Roman" w:hAnsi="Arial" w:cs="Arial"/>
                <w:b/>
                <w:bCs/>
                <w:color w:val="000000"/>
                <w:sz w:val="16"/>
                <w:szCs w:val="16"/>
              </w:rPr>
              <w:t>Sermaye (TL)</w:t>
            </w:r>
          </w:p>
        </w:tc>
        <w:tc>
          <w:tcPr>
            <w:tcW w:w="74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1.456.649.252</w:t>
            </w:r>
          </w:p>
        </w:tc>
        <w:tc>
          <w:tcPr>
            <w:tcW w:w="512"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4.810.000</w:t>
            </w:r>
          </w:p>
        </w:tc>
        <w:tc>
          <w:tcPr>
            <w:tcW w:w="57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 </w:t>
            </w:r>
          </w:p>
        </w:tc>
        <w:tc>
          <w:tcPr>
            <w:tcW w:w="82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1.897.206.925</w:t>
            </w:r>
          </w:p>
        </w:tc>
        <w:tc>
          <w:tcPr>
            <w:tcW w:w="528"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 </w:t>
            </w:r>
          </w:p>
        </w:tc>
        <w:tc>
          <w:tcPr>
            <w:tcW w:w="757" w:type="pct"/>
            <w:tcBorders>
              <w:top w:val="single" w:sz="4" w:space="0" w:color="auto"/>
              <w:left w:val="single" w:sz="4" w:space="0" w:color="auto"/>
              <w:bottom w:val="single" w:sz="4" w:space="0" w:color="auto"/>
              <w:right w:val="single" w:sz="4" w:space="0" w:color="auto"/>
            </w:tcBorders>
            <w:shd w:val="clear" w:color="000000" w:fill="FFFFFF"/>
            <w:vAlign w:val="center"/>
          </w:tcPr>
          <w:p w:rsidR="00856872" w:rsidRPr="00856872" w:rsidRDefault="00856872" w:rsidP="00856872">
            <w:pPr>
              <w:spacing w:after="0" w:line="240" w:lineRule="auto"/>
              <w:jc w:val="right"/>
              <w:rPr>
                <w:rFonts w:ascii="Arial" w:hAnsi="Arial" w:cs="Arial"/>
                <w:b/>
                <w:color w:val="000000"/>
                <w:sz w:val="16"/>
                <w:szCs w:val="16"/>
              </w:rPr>
            </w:pPr>
            <w:r w:rsidRPr="00856872">
              <w:rPr>
                <w:rFonts w:ascii="Arial" w:hAnsi="Arial" w:cs="Arial"/>
                <w:b/>
                <w:color w:val="000000"/>
                <w:sz w:val="16"/>
                <w:szCs w:val="16"/>
              </w:rPr>
              <w:t>3.358.666.177</w:t>
            </w:r>
          </w:p>
        </w:tc>
      </w:tr>
    </w:tbl>
    <w:p w:rsidR="000157E7" w:rsidRDefault="000157E7" w:rsidP="00E30EBA">
      <w:pPr>
        <w:jc w:val="both"/>
        <w:rPr>
          <w:rFonts w:ascii="Arial" w:hAnsi="Arial" w:cs="Arial"/>
          <w:b/>
        </w:rPr>
      </w:pPr>
    </w:p>
    <w:p w:rsidR="00E30EBA" w:rsidRPr="00A254A0" w:rsidRDefault="007F1CDB" w:rsidP="00E30EBA">
      <w:pPr>
        <w:jc w:val="both"/>
        <w:rPr>
          <w:rFonts w:ascii="Arial" w:hAnsi="Arial" w:cs="Arial"/>
          <w:sz w:val="20"/>
          <w:szCs w:val="20"/>
        </w:rPr>
      </w:pPr>
      <w:r>
        <w:rPr>
          <w:rFonts w:ascii="Arial" w:hAnsi="Arial" w:cs="Arial"/>
          <w:b/>
        </w:rPr>
        <w:t>2018</w:t>
      </w:r>
      <w:r w:rsidR="0012324A" w:rsidRPr="00A254A0">
        <w:rPr>
          <w:rFonts w:ascii="Arial" w:hAnsi="Arial" w:cs="Arial"/>
          <w:b/>
        </w:rPr>
        <w:t xml:space="preserve"> </w:t>
      </w:r>
      <w:r w:rsidR="00AE2A49">
        <w:rPr>
          <w:rFonts w:ascii="Arial" w:hAnsi="Arial" w:cs="Arial"/>
          <w:b/>
        </w:rPr>
        <w:t>Şubat</w:t>
      </w:r>
      <w:r w:rsidR="005459C8" w:rsidRPr="00A254A0">
        <w:rPr>
          <w:rFonts w:ascii="Arial" w:hAnsi="Arial" w:cs="Arial"/>
          <w:b/>
        </w:rPr>
        <w:t xml:space="preserve"> ayında </w:t>
      </w:r>
      <w:r w:rsidR="00E30EBA" w:rsidRPr="00A254A0">
        <w:rPr>
          <w:rFonts w:ascii="Arial" w:hAnsi="Arial" w:cs="Arial"/>
          <w:b/>
        </w:rPr>
        <w:t>şirket ve kooperatif</w:t>
      </w:r>
      <w:r w:rsidR="00810A72">
        <w:rPr>
          <w:rFonts w:ascii="Arial" w:hAnsi="Arial" w:cs="Arial"/>
          <w:b/>
        </w:rPr>
        <w:t>lerin 2.211</w:t>
      </w:r>
      <w:r w:rsidR="00B432C6">
        <w:rPr>
          <w:rFonts w:ascii="Arial" w:hAnsi="Arial" w:cs="Arial"/>
          <w:b/>
        </w:rPr>
        <w:t>’</w:t>
      </w:r>
      <w:r w:rsidR="00810A72">
        <w:rPr>
          <w:rFonts w:ascii="Arial" w:hAnsi="Arial" w:cs="Arial"/>
          <w:b/>
        </w:rPr>
        <w:t>i</w:t>
      </w:r>
      <w:r w:rsidR="00806001">
        <w:rPr>
          <w:rFonts w:ascii="Arial" w:hAnsi="Arial" w:cs="Arial"/>
          <w:b/>
        </w:rPr>
        <w:t xml:space="preserve"> </w:t>
      </w:r>
      <w:r w:rsidR="00E30EBA" w:rsidRPr="00A254A0">
        <w:rPr>
          <w:rFonts w:ascii="Arial" w:hAnsi="Arial" w:cs="Arial"/>
          <w:b/>
        </w:rPr>
        <w:t>ticaret</w:t>
      </w:r>
      <w:r w:rsidR="00D84AA0">
        <w:rPr>
          <w:rFonts w:ascii="Arial" w:hAnsi="Arial" w:cs="Arial"/>
          <w:b/>
        </w:rPr>
        <w:t>,</w:t>
      </w:r>
      <w:r w:rsidR="00E30EBA" w:rsidRPr="00A254A0">
        <w:rPr>
          <w:rFonts w:ascii="Arial" w:hAnsi="Arial" w:cs="Arial"/>
          <w:b/>
        </w:rPr>
        <w:t xml:space="preserve">  </w:t>
      </w:r>
      <w:r>
        <w:rPr>
          <w:rFonts w:ascii="Arial" w:hAnsi="Arial" w:cs="Arial"/>
          <w:b/>
        </w:rPr>
        <w:t>1.</w:t>
      </w:r>
      <w:r w:rsidR="00810A72">
        <w:rPr>
          <w:rFonts w:ascii="Arial" w:hAnsi="Arial" w:cs="Arial"/>
          <w:b/>
        </w:rPr>
        <w:t>078</w:t>
      </w:r>
      <w:r>
        <w:rPr>
          <w:rFonts w:ascii="Arial" w:hAnsi="Arial" w:cs="Arial"/>
          <w:b/>
        </w:rPr>
        <w:t>’</w:t>
      </w:r>
      <w:r w:rsidR="00810A72">
        <w:rPr>
          <w:rFonts w:ascii="Arial" w:hAnsi="Arial" w:cs="Arial"/>
          <w:b/>
        </w:rPr>
        <w:t>i</w:t>
      </w:r>
      <w:r>
        <w:rPr>
          <w:rFonts w:ascii="Arial" w:hAnsi="Arial" w:cs="Arial"/>
          <w:b/>
        </w:rPr>
        <w:t xml:space="preserve"> </w:t>
      </w:r>
      <w:r w:rsidR="00813F12">
        <w:rPr>
          <w:rFonts w:ascii="Arial" w:hAnsi="Arial" w:cs="Arial"/>
          <w:b/>
        </w:rPr>
        <w:t>inşaa</w:t>
      </w:r>
      <w:r>
        <w:rPr>
          <w:rFonts w:ascii="Arial" w:hAnsi="Arial" w:cs="Arial"/>
          <w:b/>
        </w:rPr>
        <w:t xml:space="preserve">t </w:t>
      </w:r>
      <w:r w:rsidR="00806001">
        <w:rPr>
          <w:rFonts w:ascii="Arial" w:hAnsi="Arial" w:cs="Arial"/>
          <w:b/>
        </w:rPr>
        <w:t>ve</w:t>
      </w:r>
      <w:r w:rsidR="00810A72">
        <w:rPr>
          <w:rFonts w:ascii="Arial" w:hAnsi="Arial" w:cs="Arial"/>
          <w:b/>
        </w:rPr>
        <w:t xml:space="preserve"> 913</w:t>
      </w:r>
      <w:r>
        <w:rPr>
          <w:rFonts w:ascii="Arial" w:hAnsi="Arial" w:cs="Arial"/>
          <w:b/>
        </w:rPr>
        <w:t>’</w:t>
      </w:r>
      <w:r w:rsidR="00810A72">
        <w:rPr>
          <w:rFonts w:ascii="Arial" w:hAnsi="Arial" w:cs="Arial"/>
          <w:b/>
        </w:rPr>
        <w:t>i</w:t>
      </w:r>
      <w:r>
        <w:rPr>
          <w:rFonts w:ascii="Arial" w:hAnsi="Arial" w:cs="Arial"/>
          <w:b/>
        </w:rPr>
        <w:t xml:space="preserve"> i</w:t>
      </w:r>
      <w:r w:rsidR="00813F12">
        <w:rPr>
          <w:rFonts w:ascii="Arial" w:hAnsi="Arial" w:cs="Arial"/>
          <w:b/>
        </w:rPr>
        <w:t>mala</w:t>
      </w:r>
      <w:r>
        <w:rPr>
          <w:rFonts w:ascii="Arial" w:hAnsi="Arial" w:cs="Arial"/>
          <w:b/>
        </w:rPr>
        <w:t>t</w:t>
      </w:r>
      <w:r w:rsidR="00806001">
        <w:rPr>
          <w:rFonts w:ascii="Arial" w:hAnsi="Arial" w:cs="Arial"/>
          <w:b/>
        </w:rPr>
        <w:t xml:space="preserve"> </w:t>
      </w:r>
      <w:r w:rsidR="00B02654">
        <w:rPr>
          <w:rFonts w:ascii="Arial" w:hAnsi="Arial" w:cs="Arial"/>
          <w:b/>
        </w:rPr>
        <w:t xml:space="preserve">sektöründe kurulmuştur.  </w:t>
      </w:r>
      <w:r w:rsidR="004E540D">
        <w:rPr>
          <w:rFonts w:ascii="Arial" w:hAnsi="Arial" w:cs="Arial"/>
          <w:b/>
        </w:rPr>
        <w:t>1</w:t>
      </w:r>
      <w:r w:rsidR="007C0166">
        <w:rPr>
          <w:rFonts w:ascii="Arial" w:hAnsi="Arial" w:cs="Arial"/>
          <w:b/>
        </w:rPr>
        <w:t>.</w:t>
      </w:r>
      <w:r>
        <w:rPr>
          <w:rFonts w:ascii="Arial" w:hAnsi="Arial" w:cs="Arial"/>
          <w:b/>
        </w:rPr>
        <w:t>0</w:t>
      </w:r>
      <w:r w:rsidR="004E540D">
        <w:rPr>
          <w:rFonts w:ascii="Arial" w:hAnsi="Arial" w:cs="Arial"/>
          <w:b/>
        </w:rPr>
        <w:t>98</w:t>
      </w:r>
      <w:r w:rsidR="00BA5CFC">
        <w:rPr>
          <w:rFonts w:ascii="Arial" w:hAnsi="Arial" w:cs="Arial"/>
          <w:b/>
        </w:rPr>
        <w:t xml:space="preserve"> </w:t>
      </w:r>
      <w:r w:rsidR="00BA5CFC" w:rsidRPr="00A254A0">
        <w:rPr>
          <w:rFonts w:ascii="Arial" w:hAnsi="Arial" w:cs="Arial"/>
          <w:b/>
        </w:rPr>
        <w:t>gerçek kişi ticari işletmesi</w:t>
      </w:r>
      <w:r w:rsidR="00D84AA0">
        <w:rPr>
          <w:rFonts w:ascii="Arial" w:hAnsi="Arial" w:cs="Arial"/>
          <w:b/>
        </w:rPr>
        <w:t xml:space="preserve"> ise </w:t>
      </w:r>
      <w:r w:rsidR="00B432C6">
        <w:rPr>
          <w:rFonts w:ascii="Arial" w:hAnsi="Arial" w:cs="Arial"/>
          <w:b/>
        </w:rPr>
        <w:t>ticaret</w:t>
      </w:r>
      <w:r w:rsidR="00BA5CFC">
        <w:rPr>
          <w:rFonts w:ascii="Arial" w:hAnsi="Arial" w:cs="Arial"/>
          <w:b/>
        </w:rPr>
        <w:t xml:space="preserve"> sektöründe </w:t>
      </w:r>
      <w:r w:rsidR="00E30EBA" w:rsidRPr="00A254A0">
        <w:rPr>
          <w:rFonts w:ascii="Arial" w:hAnsi="Arial" w:cs="Arial"/>
          <w:b/>
        </w:rPr>
        <w:t>kuruldu</w:t>
      </w:r>
      <w:r w:rsidR="00E30EBA" w:rsidRPr="00A254A0">
        <w:rPr>
          <w:rFonts w:ascii="Arial" w:hAnsi="Arial" w:cs="Arial"/>
          <w:sz w:val="20"/>
          <w:szCs w:val="20"/>
        </w:rPr>
        <w:t>.</w:t>
      </w:r>
    </w:p>
    <w:p w:rsidR="00D367AC" w:rsidRPr="00100EF1" w:rsidRDefault="00AE2A49" w:rsidP="00BE1AAC">
      <w:pPr>
        <w:pStyle w:val="ListeParagraf"/>
        <w:numPr>
          <w:ilvl w:val="0"/>
          <w:numId w:val="3"/>
        </w:numPr>
        <w:jc w:val="both"/>
        <w:rPr>
          <w:rFonts w:ascii="Arial" w:hAnsi="Arial" w:cs="Arial"/>
          <w:sz w:val="20"/>
          <w:szCs w:val="20"/>
        </w:rPr>
      </w:pPr>
      <w:r>
        <w:rPr>
          <w:rFonts w:ascii="Arial" w:hAnsi="Arial" w:cs="Arial"/>
          <w:sz w:val="20"/>
          <w:szCs w:val="20"/>
        </w:rPr>
        <w:t>2018 Şubat</w:t>
      </w:r>
      <w:r w:rsidR="007F1CDB" w:rsidRPr="007F1CDB">
        <w:rPr>
          <w:rFonts w:ascii="Arial" w:hAnsi="Arial" w:cs="Arial"/>
          <w:sz w:val="20"/>
          <w:szCs w:val="20"/>
        </w:rPr>
        <w:t xml:space="preserve"> ayında şirket ve kooperatiflerin </w:t>
      </w:r>
      <w:r w:rsidR="004E540D">
        <w:rPr>
          <w:rFonts w:ascii="Arial" w:hAnsi="Arial" w:cs="Arial"/>
          <w:sz w:val="20"/>
          <w:szCs w:val="20"/>
        </w:rPr>
        <w:t>2</w:t>
      </w:r>
      <w:r w:rsidR="007F1CDB" w:rsidRPr="007F1CDB">
        <w:rPr>
          <w:rFonts w:ascii="Arial" w:hAnsi="Arial" w:cs="Arial"/>
          <w:sz w:val="20"/>
          <w:szCs w:val="20"/>
        </w:rPr>
        <w:t>.</w:t>
      </w:r>
      <w:r w:rsidR="004E540D">
        <w:rPr>
          <w:rFonts w:ascii="Arial" w:hAnsi="Arial" w:cs="Arial"/>
          <w:sz w:val="20"/>
          <w:szCs w:val="20"/>
        </w:rPr>
        <w:t>221’i</w:t>
      </w:r>
      <w:r w:rsidR="007F1CDB" w:rsidRPr="007F1CDB">
        <w:rPr>
          <w:rFonts w:ascii="Arial" w:hAnsi="Arial" w:cs="Arial"/>
          <w:sz w:val="20"/>
          <w:szCs w:val="20"/>
        </w:rPr>
        <w:t xml:space="preserve"> ticaret,  1.</w:t>
      </w:r>
      <w:r w:rsidR="004E540D">
        <w:rPr>
          <w:rFonts w:ascii="Arial" w:hAnsi="Arial" w:cs="Arial"/>
          <w:sz w:val="20"/>
          <w:szCs w:val="20"/>
        </w:rPr>
        <w:t>078’i</w:t>
      </w:r>
      <w:r w:rsidR="007F1CDB" w:rsidRPr="007F1CDB">
        <w:rPr>
          <w:rFonts w:ascii="Arial" w:hAnsi="Arial" w:cs="Arial"/>
          <w:sz w:val="20"/>
          <w:szCs w:val="20"/>
        </w:rPr>
        <w:t xml:space="preserve"> i</w:t>
      </w:r>
      <w:r w:rsidR="00813F12">
        <w:rPr>
          <w:rFonts w:ascii="Arial" w:hAnsi="Arial" w:cs="Arial"/>
          <w:sz w:val="20"/>
          <w:szCs w:val="20"/>
        </w:rPr>
        <w:t>nşa</w:t>
      </w:r>
      <w:r w:rsidR="007F1CDB" w:rsidRPr="007F1CDB">
        <w:rPr>
          <w:rFonts w:ascii="Arial" w:hAnsi="Arial" w:cs="Arial"/>
          <w:sz w:val="20"/>
          <w:szCs w:val="20"/>
        </w:rPr>
        <w:t xml:space="preserve">at ve </w:t>
      </w:r>
      <w:r w:rsidR="004E540D">
        <w:rPr>
          <w:rFonts w:ascii="Arial" w:hAnsi="Arial" w:cs="Arial"/>
          <w:sz w:val="20"/>
          <w:szCs w:val="20"/>
        </w:rPr>
        <w:t>913</w:t>
      </w:r>
      <w:r w:rsidR="007F1CDB" w:rsidRPr="007F1CDB">
        <w:rPr>
          <w:rFonts w:ascii="Arial" w:hAnsi="Arial" w:cs="Arial"/>
          <w:sz w:val="20"/>
          <w:szCs w:val="20"/>
        </w:rPr>
        <w:t>’ü i</w:t>
      </w:r>
      <w:r w:rsidR="00813F12">
        <w:rPr>
          <w:rFonts w:ascii="Arial" w:hAnsi="Arial" w:cs="Arial"/>
          <w:sz w:val="20"/>
          <w:szCs w:val="20"/>
        </w:rPr>
        <w:t>mal</w:t>
      </w:r>
      <w:r w:rsidR="00C43ADC">
        <w:rPr>
          <w:rFonts w:ascii="Arial" w:hAnsi="Arial" w:cs="Arial"/>
          <w:sz w:val="20"/>
          <w:szCs w:val="20"/>
        </w:rPr>
        <w:t xml:space="preserve">at sektöründe kurulmuştur. </w:t>
      </w:r>
    </w:p>
    <w:p w:rsidR="00D367AC" w:rsidRPr="00100EF1" w:rsidRDefault="007F1CDB" w:rsidP="009F33F5">
      <w:pPr>
        <w:pStyle w:val="ListeParagraf"/>
        <w:numPr>
          <w:ilvl w:val="0"/>
          <w:numId w:val="3"/>
        </w:numPr>
        <w:jc w:val="both"/>
        <w:rPr>
          <w:rFonts w:ascii="Arial" w:hAnsi="Arial" w:cs="Arial"/>
          <w:sz w:val="20"/>
          <w:szCs w:val="20"/>
        </w:rPr>
      </w:pPr>
      <w:r>
        <w:rPr>
          <w:rFonts w:ascii="Arial" w:hAnsi="Arial" w:cs="Arial"/>
          <w:sz w:val="20"/>
          <w:szCs w:val="20"/>
        </w:rPr>
        <w:t>2018</w:t>
      </w:r>
      <w:r w:rsidR="00D367AC" w:rsidRPr="00FA3144">
        <w:rPr>
          <w:rFonts w:ascii="Arial" w:hAnsi="Arial" w:cs="Arial"/>
          <w:sz w:val="20"/>
          <w:szCs w:val="20"/>
        </w:rPr>
        <w:t xml:space="preserve"> </w:t>
      </w:r>
      <w:r w:rsidR="00AE2A49">
        <w:rPr>
          <w:rFonts w:ascii="Arial" w:hAnsi="Arial" w:cs="Arial"/>
          <w:sz w:val="20"/>
          <w:szCs w:val="20"/>
        </w:rPr>
        <w:t>Şubat</w:t>
      </w:r>
      <w:r w:rsidR="00044BFD" w:rsidRPr="00100EF1">
        <w:rPr>
          <w:rFonts w:ascii="Arial" w:hAnsi="Arial" w:cs="Arial"/>
          <w:sz w:val="20"/>
          <w:szCs w:val="20"/>
        </w:rPr>
        <w:t xml:space="preserve"> </w:t>
      </w:r>
      <w:r w:rsidR="00994FEA" w:rsidRPr="00100EF1">
        <w:rPr>
          <w:rFonts w:ascii="Arial" w:hAnsi="Arial" w:cs="Arial"/>
          <w:sz w:val="20"/>
          <w:szCs w:val="20"/>
        </w:rPr>
        <w:t>a</w:t>
      </w:r>
      <w:r w:rsidR="00D367AC" w:rsidRPr="00100EF1">
        <w:rPr>
          <w:rFonts w:ascii="Arial" w:hAnsi="Arial" w:cs="Arial"/>
          <w:sz w:val="20"/>
          <w:szCs w:val="20"/>
        </w:rPr>
        <w:t xml:space="preserve">yında kurulan </w:t>
      </w:r>
      <w:r w:rsidR="008763FE" w:rsidRPr="00100EF1">
        <w:rPr>
          <w:rFonts w:ascii="Arial" w:hAnsi="Arial" w:cs="Arial"/>
          <w:sz w:val="20"/>
          <w:szCs w:val="20"/>
        </w:rPr>
        <w:t>gerçek</w:t>
      </w:r>
      <w:r w:rsidR="00660E8C" w:rsidRPr="00100EF1">
        <w:rPr>
          <w:rFonts w:ascii="Arial" w:hAnsi="Arial" w:cs="Arial"/>
          <w:sz w:val="20"/>
          <w:szCs w:val="20"/>
        </w:rPr>
        <w:t xml:space="preserve"> </w:t>
      </w:r>
      <w:r w:rsidR="008763FE" w:rsidRPr="00100EF1">
        <w:rPr>
          <w:rFonts w:ascii="Arial" w:hAnsi="Arial" w:cs="Arial"/>
          <w:sz w:val="20"/>
          <w:szCs w:val="20"/>
        </w:rPr>
        <w:t xml:space="preserve">kişi </w:t>
      </w:r>
      <w:r w:rsidR="00EE4822" w:rsidRPr="00100EF1">
        <w:rPr>
          <w:rFonts w:ascii="Arial" w:hAnsi="Arial" w:cs="Arial"/>
          <w:sz w:val="20"/>
          <w:szCs w:val="20"/>
        </w:rPr>
        <w:t xml:space="preserve">ticari </w:t>
      </w:r>
      <w:r w:rsidR="005459C8" w:rsidRPr="00100EF1">
        <w:rPr>
          <w:rFonts w:ascii="Arial" w:hAnsi="Arial" w:cs="Arial"/>
          <w:sz w:val="20"/>
          <w:szCs w:val="20"/>
        </w:rPr>
        <w:t>iş</w:t>
      </w:r>
      <w:r w:rsidR="002D5C81" w:rsidRPr="00100EF1">
        <w:rPr>
          <w:rFonts w:ascii="Arial" w:hAnsi="Arial" w:cs="Arial"/>
          <w:sz w:val="20"/>
          <w:szCs w:val="20"/>
        </w:rPr>
        <w:t>letmelerinin</w:t>
      </w:r>
      <w:r w:rsidR="003B04FB" w:rsidRPr="00100EF1">
        <w:rPr>
          <w:rFonts w:ascii="Arial" w:hAnsi="Arial" w:cs="Arial"/>
          <w:sz w:val="20"/>
          <w:szCs w:val="20"/>
        </w:rPr>
        <w:t xml:space="preserve">; </w:t>
      </w:r>
      <w:r w:rsidR="004E540D">
        <w:rPr>
          <w:rFonts w:ascii="Arial" w:hAnsi="Arial" w:cs="Arial"/>
          <w:sz w:val="20"/>
          <w:szCs w:val="20"/>
        </w:rPr>
        <w:t>1</w:t>
      </w:r>
      <w:r w:rsidR="006D0156">
        <w:rPr>
          <w:rFonts w:ascii="Arial" w:hAnsi="Arial" w:cs="Arial"/>
          <w:sz w:val="20"/>
          <w:szCs w:val="20"/>
        </w:rPr>
        <w:t>.</w:t>
      </w:r>
      <w:r>
        <w:rPr>
          <w:rFonts w:ascii="Arial" w:hAnsi="Arial" w:cs="Arial"/>
          <w:sz w:val="20"/>
          <w:szCs w:val="20"/>
        </w:rPr>
        <w:t>0</w:t>
      </w:r>
      <w:r w:rsidR="004E540D">
        <w:rPr>
          <w:rFonts w:ascii="Arial" w:hAnsi="Arial" w:cs="Arial"/>
          <w:sz w:val="20"/>
          <w:szCs w:val="20"/>
        </w:rPr>
        <w:t>98</w:t>
      </w:r>
      <w:r w:rsidR="00252A7D">
        <w:rPr>
          <w:rFonts w:ascii="Arial" w:hAnsi="Arial" w:cs="Arial"/>
          <w:sz w:val="20"/>
          <w:szCs w:val="20"/>
        </w:rPr>
        <w:t>’</w:t>
      </w:r>
      <w:r w:rsidR="004E540D">
        <w:rPr>
          <w:rFonts w:ascii="Arial" w:hAnsi="Arial" w:cs="Arial"/>
          <w:sz w:val="20"/>
          <w:szCs w:val="20"/>
        </w:rPr>
        <w:t>i</w:t>
      </w:r>
      <w:r w:rsidR="00032951">
        <w:rPr>
          <w:rFonts w:ascii="Arial" w:hAnsi="Arial" w:cs="Arial"/>
          <w:sz w:val="20"/>
          <w:szCs w:val="20"/>
        </w:rPr>
        <w:t xml:space="preserve"> </w:t>
      </w:r>
      <w:r w:rsidR="00032951" w:rsidRPr="00100EF1">
        <w:rPr>
          <w:rFonts w:ascii="Arial" w:hAnsi="Arial" w:cs="Arial"/>
          <w:sz w:val="20"/>
          <w:szCs w:val="20"/>
        </w:rPr>
        <w:t>toptan ve perakende ticaret</w:t>
      </w:r>
      <w:r w:rsidR="00032951">
        <w:rPr>
          <w:rFonts w:ascii="Arial" w:hAnsi="Arial" w:cs="Arial"/>
          <w:sz w:val="20"/>
          <w:szCs w:val="20"/>
        </w:rPr>
        <w:t xml:space="preserve"> </w:t>
      </w:r>
      <w:r w:rsidR="00032951" w:rsidRPr="00100EF1">
        <w:rPr>
          <w:rFonts w:ascii="Arial" w:hAnsi="Arial" w:cs="Arial"/>
          <w:sz w:val="20"/>
          <w:szCs w:val="20"/>
        </w:rPr>
        <w:t>motorlu taşıtların ve motosikletlerin onarımı</w:t>
      </w:r>
      <w:r w:rsidR="00765E39">
        <w:rPr>
          <w:rFonts w:ascii="Arial" w:hAnsi="Arial" w:cs="Arial"/>
          <w:sz w:val="20"/>
          <w:szCs w:val="20"/>
        </w:rPr>
        <w:t>,</w:t>
      </w:r>
      <w:r w:rsidR="005B1EBE">
        <w:rPr>
          <w:rFonts w:ascii="Arial" w:hAnsi="Arial" w:cs="Arial"/>
          <w:sz w:val="20"/>
          <w:szCs w:val="20"/>
        </w:rPr>
        <w:t xml:space="preserve"> </w:t>
      </w:r>
      <w:r w:rsidR="004E540D">
        <w:rPr>
          <w:rFonts w:ascii="Arial" w:hAnsi="Arial" w:cs="Arial"/>
          <w:sz w:val="20"/>
          <w:szCs w:val="20"/>
        </w:rPr>
        <w:t>7</w:t>
      </w:r>
      <w:r>
        <w:rPr>
          <w:rFonts w:ascii="Arial" w:hAnsi="Arial" w:cs="Arial"/>
          <w:sz w:val="20"/>
          <w:szCs w:val="20"/>
        </w:rPr>
        <w:t>08</w:t>
      </w:r>
      <w:r w:rsidR="00D75DC5" w:rsidRPr="00100EF1">
        <w:rPr>
          <w:rFonts w:ascii="Arial" w:hAnsi="Arial" w:cs="Arial"/>
          <w:sz w:val="20"/>
          <w:szCs w:val="20"/>
        </w:rPr>
        <w:t>’</w:t>
      </w:r>
      <w:r w:rsidR="004E540D">
        <w:rPr>
          <w:rFonts w:ascii="Arial" w:hAnsi="Arial" w:cs="Arial"/>
          <w:sz w:val="20"/>
          <w:szCs w:val="20"/>
        </w:rPr>
        <w:t>i</w:t>
      </w:r>
      <w:r w:rsidR="00D75DC5">
        <w:rPr>
          <w:rFonts w:ascii="Arial" w:hAnsi="Arial" w:cs="Arial"/>
          <w:sz w:val="20"/>
          <w:szCs w:val="20"/>
        </w:rPr>
        <w:t xml:space="preserve"> inşaat</w:t>
      </w:r>
      <w:r w:rsidR="00D75DC5" w:rsidRPr="00100EF1">
        <w:rPr>
          <w:rFonts w:ascii="Arial" w:hAnsi="Arial" w:cs="Arial"/>
          <w:sz w:val="20"/>
          <w:szCs w:val="20"/>
        </w:rPr>
        <w:t>,</w:t>
      </w:r>
      <w:r w:rsidR="00765E39">
        <w:rPr>
          <w:rFonts w:ascii="Arial" w:hAnsi="Arial" w:cs="Arial"/>
          <w:sz w:val="20"/>
          <w:szCs w:val="20"/>
        </w:rPr>
        <w:t xml:space="preserve"> </w:t>
      </w:r>
      <w:r w:rsidR="007B6BCD" w:rsidRPr="00100EF1">
        <w:rPr>
          <w:rFonts w:ascii="Arial" w:hAnsi="Arial" w:cs="Arial"/>
          <w:sz w:val="20"/>
          <w:szCs w:val="20"/>
        </w:rPr>
        <w:t xml:space="preserve"> </w:t>
      </w:r>
      <w:r w:rsidR="004E540D">
        <w:rPr>
          <w:rFonts w:ascii="Arial" w:hAnsi="Arial" w:cs="Arial"/>
          <w:sz w:val="20"/>
          <w:szCs w:val="20"/>
        </w:rPr>
        <w:t>36</w:t>
      </w:r>
      <w:r w:rsidR="006D0156">
        <w:rPr>
          <w:rFonts w:ascii="Arial" w:hAnsi="Arial" w:cs="Arial"/>
          <w:sz w:val="20"/>
          <w:szCs w:val="20"/>
        </w:rPr>
        <w:t>3</w:t>
      </w:r>
      <w:r w:rsidR="008F5139" w:rsidRPr="00100EF1">
        <w:rPr>
          <w:rFonts w:ascii="Arial" w:hAnsi="Arial" w:cs="Arial"/>
          <w:sz w:val="20"/>
          <w:szCs w:val="20"/>
        </w:rPr>
        <w:t>’</w:t>
      </w:r>
      <w:r w:rsidR="006D0156">
        <w:rPr>
          <w:rFonts w:ascii="Arial" w:hAnsi="Arial" w:cs="Arial"/>
          <w:sz w:val="20"/>
          <w:szCs w:val="20"/>
        </w:rPr>
        <w:t>ü</w:t>
      </w:r>
      <w:r w:rsidR="008F5139" w:rsidRPr="00100EF1">
        <w:rPr>
          <w:rFonts w:ascii="Arial" w:hAnsi="Arial" w:cs="Arial"/>
          <w:sz w:val="20"/>
          <w:szCs w:val="20"/>
        </w:rPr>
        <w:t xml:space="preserve"> imalat</w:t>
      </w:r>
      <w:r w:rsidR="009F33F5" w:rsidRPr="00100EF1">
        <w:rPr>
          <w:rFonts w:ascii="Arial" w:hAnsi="Arial" w:cs="Arial"/>
          <w:sz w:val="20"/>
          <w:szCs w:val="20"/>
        </w:rPr>
        <w:t xml:space="preserve"> sektöründedir.</w:t>
      </w:r>
    </w:p>
    <w:p w:rsidR="009204D0" w:rsidRPr="00100EF1" w:rsidRDefault="009204D0" w:rsidP="00813F12">
      <w:pPr>
        <w:pStyle w:val="ListeParagraf"/>
        <w:numPr>
          <w:ilvl w:val="0"/>
          <w:numId w:val="3"/>
        </w:numPr>
        <w:jc w:val="both"/>
        <w:rPr>
          <w:rFonts w:ascii="Arial" w:hAnsi="Arial" w:cs="Arial"/>
          <w:sz w:val="20"/>
          <w:szCs w:val="20"/>
        </w:rPr>
      </w:pPr>
      <w:r w:rsidRPr="00100EF1">
        <w:rPr>
          <w:rFonts w:ascii="Arial" w:hAnsi="Arial" w:cs="Arial"/>
          <w:sz w:val="20"/>
          <w:szCs w:val="20"/>
        </w:rPr>
        <w:t>Bu ay kapana</w:t>
      </w:r>
      <w:r w:rsidR="007B6BCD" w:rsidRPr="00100EF1">
        <w:rPr>
          <w:rFonts w:ascii="Arial" w:hAnsi="Arial" w:cs="Arial"/>
          <w:sz w:val="20"/>
          <w:szCs w:val="20"/>
        </w:rPr>
        <w:t xml:space="preserve">n şirket ve kooperatiflerin; </w:t>
      </w:r>
      <w:r w:rsidR="001B6223">
        <w:rPr>
          <w:rFonts w:ascii="Arial" w:hAnsi="Arial" w:cs="Arial"/>
          <w:sz w:val="20"/>
          <w:szCs w:val="20"/>
        </w:rPr>
        <w:t>216</w:t>
      </w:r>
      <w:r w:rsidR="00BC609B">
        <w:rPr>
          <w:rFonts w:ascii="Arial" w:hAnsi="Arial" w:cs="Arial"/>
          <w:sz w:val="20"/>
          <w:szCs w:val="20"/>
        </w:rPr>
        <w:t>’s</w:t>
      </w:r>
      <w:r w:rsidR="001B6223">
        <w:rPr>
          <w:rFonts w:ascii="Arial" w:hAnsi="Arial" w:cs="Arial"/>
          <w:sz w:val="20"/>
          <w:szCs w:val="20"/>
        </w:rPr>
        <w:t>ı</w:t>
      </w:r>
      <w:r w:rsidR="006C736B" w:rsidRPr="00100EF1">
        <w:rPr>
          <w:rFonts w:ascii="Arial" w:hAnsi="Arial" w:cs="Arial"/>
          <w:sz w:val="20"/>
          <w:szCs w:val="20"/>
        </w:rPr>
        <w:t xml:space="preserve"> toptan</w:t>
      </w:r>
      <w:r w:rsidRPr="00100EF1">
        <w:rPr>
          <w:rFonts w:ascii="Arial" w:hAnsi="Arial" w:cs="Arial"/>
          <w:sz w:val="20"/>
          <w:szCs w:val="20"/>
        </w:rPr>
        <w:t xml:space="preserve"> ve perakende ticaret, motorlu taşıtların ve motosikletlerin onarımı</w:t>
      </w:r>
      <w:r w:rsidR="00B35C58" w:rsidRPr="00100EF1">
        <w:rPr>
          <w:rFonts w:ascii="Arial" w:hAnsi="Arial" w:cs="Arial"/>
          <w:sz w:val="20"/>
          <w:szCs w:val="20"/>
        </w:rPr>
        <w:t>,</w:t>
      </w:r>
      <w:r w:rsidR="00100EF1" w:rsidRPr="00100EF1">
        <w:rPr>
          <w:rFonts w:ascii="Arial" w:hAnsi="Arial" w:cs="Arial"/>
          <w:sz w:val="20"/>
          <w:szCs w:val="20"/>
        </w:rPr>
        <w:t xml:space="preserve"> </w:t>
      </w:r>
      <w:r w:rsidR="001B6223">
        <w:rPr>
          <w:rFonts w:ascii="Arial" w:hAnsi="Arial" w:cs="Arial"/>
          <w:sz w:val="20"/>
          <w:szCs w:val="20"/>
        </w:rPr>
        <w:t>122</w:t>
      </w:r>
      <w:r w:rsidR="00C33D42" w:rsidRPr="00100EF1">
        <w:rPr>
          <w:rFonts w:ascii="Arial" w:hAnsi="Arial" w:cs="Arial"/>
          <w:sz w:val="20"/>
          <w:szCs w:val="20"/>
        </w:rPr>
        <w:t>’</w:t>
      </w:r>
      <w:r w:rsidR="0003515A">
        <w:rPr>
          <w:rFonts w:ascii="Arial" w:hAnsi="Arial" w:cs="Arial"/>
          <w:sz w:val="20"/>
          <w:szCs w:val="20"/>
        </w:rPr>
        <w:t>si</w:t>
      </w:r>
      <w:r w:rsidR="00C33D42" w:rsidRPr="00100EF1">
        <w:rPr>
          <w:rFonts w:ascii="Arial" w:hAnsi="Arial" w:cs="Arial"/>
          <w:sz w:val="20"/>
          <w:szCs w:val="20"/>
        </w:rPr>
        <w:t xml:space="preserve"> inşaat</w:t>
      </w:r>
      <w:r w:rsidR="00C33D42">
        <w:rPr>
          <w:rFonts w:ascii="Arial" w:hAnsi="Arial" w:cs="Arial"/>
          <w:sz w:val="20"/>
          <w:szCs w:val="20"/>
        </w:rPr>
        <w:t>,</w:t>
      </w:r>
      <w:r w:rsidR="00C33D42" w:rsidRPr="00100EF1">
        <w:rPr>
          <w:rFonts w:ascii="Arial" w:hAnsi="Arial" w:cs="Arial"/>
          <w:sz w:val="20"/>
          <w:szCs w:val="20"/>
        </w:rPr>
        <w:t xml:space="preserve"> </w:t>
      </w:r>
      <w:r w:rsidR="001B6223">
        <w:rPr>
          <w:rFonts w:ascii="Arial" w:hAnsi="Arial" w:cs="Arial"/>
          <w:sz w:val="20"/>
          <w:szCs w:val="20"/>
        </w:rPr>
        <w:t>6</w:t>
      </w:r>
      <w:r w:rsidR="00813F12">
        <w:rPr>
          <w:rFonts w:ascii="Arial" w:hAnsi="Arial" w:cs="Arial"/>
          <w:sz w:val="20"/>
          <w:szCs w:val="20"/>
        </w:rPr>
        <w:t>2</w:t>
      </w:r>
      <w:r w:rsidR="0003515A">
        <w:rPr>
          <w:rFonts w:ascii="Arial" w:hAnsi="Arial" w:cs="Arial"/>
          <w:sz w:val="20"/>
          <w:szCs w:val="20"/>
        </w:rPr>
        <w:t>’</w:t>
      </w:r>
      <w:r w:rsidR="00813F12">
        <w:rPr>
          <w:rFonts w:ascii="Arial" w:hAnsi="Arial" w:cs="Arial"/>
          <w:sz w:val="20"/>
          <w:szCs w:val="20"/>
        </w:rPr>
        <w:t>s</w:t>
      </w:r>
      <w:r w:rsidR="001B6223">
        <w:rPr>
          <w:rFonts w:ascii="Arial" w:hAnsi="Arial" w:cs="Arial"/>
          <w:sz w:val="20"/>
          <w:szCs w:val="20"/>
        </w:rPr>
        <w:t>i</w:t>
      </w:r>
      <w:r w:rsidR="00100EF1" w:rsidRPr="00100EF1">
        <w:rPr>
          <w:rFonts w:ascii="Arial" w:hAnsi="Arial" w:cs="Arial"/>
          <w:sz w:val="20"/>
          <w:szCs w:val="20"/>
        </w:rPr>
        <w:t xml:space="preserve"> </w:t>
      </w:r>
      <w:r w:rsidR="00813F12" w:rsidRPr="00813F12">
        <w:rPr>
          <w:rFonts w:ascii="Arial" w:hAnsi="Arial" w:cs="Arial"/>
          <w:sz w:val="20"/>
          <w:szCs w:val="20"/>
        </w:rPr>
        <w:t>mesleki, bilimsel ve teknik faaliyetler</w:t>
      </w:r>
      <w:r w:rsidR="00813F12" w:rsidRPr="00100EF1">
        <w:rPr>
          <w:rFonts w:ascii="Arial" w:hAnsi="Arial" w:cs="Arial"/>
          <w:sz w:val="20"/>
          <w:szCs w:val="20"/>
        </w:rPr>
        <w:t xml:space="preserve"> </w:t>
      </w:r>
      <w:r w:rsidR="00D84AA0" w:rsidRPr="00100EF1">
        <w:rPr>
          <w:rFonts w:ascii="Arial" w:hAnsi="Arial" w:cs="Arial"/>
          <w:sz w:val="20"/>
          <w:szCs w:val="20"/>
        </w:rPr>
        <w:t>sektöründedir</w:t>
      </w:r>
      <w:r w:rsidRPr="00100EF1">
        <w:rPr>
          <w:rFonts w:ascii="Arial" w:hAnsi="Arial" w:cs="Arial"/>
          <w:sz w:val="20"/>
          <w:szCs w:val="20"/>
        </w:rPr>
        <w:t xml:space="preserve">. </w:t>
      </w:r>
    </w:p>
    <w:p w:rsidR="009204D0" w:rsidRPr="00030143" w:rsidRDefault="009204D0" w:rsidP="005B1EBE">
      <w:pPr>
        <w:pStyle w:val="ListeParagraf"/>
        <w:numPr>
          <w:ilvl w:val="0"/>
          <w:numId w:val="3"/>
        </w:numPr>
        <w:jc w:val="both"/>
        <w:rPr>
          <w:rFonts w:ascii="Arial" w:hAnsi="Arial" w:cs="Arial"/>
          <w:sz w:val="20"/>
          <w:szCs w:val="20"/>
        </w:rPr>
      </w:pPr>
      <w:r w:rsidRPr="00030143">
        <w:rPr>
          <w:rFonts w:ascii="Arial" w:hAnsi="Arial" w:cs="Arial"/>
          <w:sz w:val="20"/>
          <w:szCs w:val="20"/>
        </w:rPr>
        <w:t>Bu ay kapanan gerçek</w:t>
      </w:r>
      <w:r w:rsidR="00125148" w:rsidRPr="00030143">
        <w:rPr>
          <w:rFonts w:ascii="Arial" w:hAnsi="Arial" w:cs="Arial"/>
          <w:sz w:val="20"/>
          <w:szCs w:val="20"/>
        </w:rPr>
        <w:t xml:space="preserve"> kişi ticari işletmelerinin </w:t>
      </w:r>
      <w:r w:rsidR="001B6223">
        <w:rPr>
          <w:rFonts w:ascii="Arial" w:hAnsi="Arial" w:cs="Arial"/>
          <w:sz w:val="20"/>
          <w:szCs w:val="20"/>
        </w:rPr>
        <w:t>86</w:t>
      </w:r>
      <w:r w:rsidR="00A4636A">
        <w:rPr>
          <w:rFonts w:ascii="Arial" w:hAnsi="Arial" w:cs="Arial"/>
          <w:sz w:val="20"/>
          <w:szCs w:val="20"/>
        </w:rPr>
        <w:t>2</w:t>
      </w:r>
      <w:r w:rsidR="00970D47">
        <w:rPr>
          <w:rFonts w:ascii="Arial" w:hAnsi="Arial" w:cs="Arial"/>
          <w:sz w:val="20"/>
          <w:szCs w:val="20"/>
        </w:rPr>
        <w:t>’</w:t>
      </w:r>
      <w:r w:rsidR="00A4636A">
        <w:rPr>
          <w:rFonts w:ascii="Arial" w:hAnsi="Arial" w:cs="Arial"/>
          <w:sz w:val="20"/>
          <w:szCs w:val="20"/>
        </w:rPr>
        <w:t>s</w:t>
      </w:r>
      <w:r w:rsidR="001B6223">
        <w:rPr>
          <w:rFonts w:ascii="Arial" w:hAnsi="Arial" w:cs="Arial"/>
          <w:sz w:val="20"/>
          <w:szCs w:val="20"/>
        </w:rPr>
        <w:t>i</w:t>
      </w:r>
      <w:r w:rsidRPr="00030143">
        <w:rPr>
          <w:rFonts w:ascii="Arial" w:hAnsi="Arial" w:cs="Arial"/>
          <w:sz w:val="20"/>
          <w:szCs w:val="20"/>
        </w:rPr>
        <w:t xml:space="preserve"> toptan ve perakende ticaret, motorlu taşıtların ve motosikletlerin onarımı</w:t>
      </w:r>
      <w:r w:rsidR="007B6BCD" w:rsidRPr="00030143">
        <w:rPr>
          <w:rFonts w:ascii="Arial" w:hAnsi="Arial" w:cs="Arial"/>
          <w:sz w:val="20"/>
          <w:szCs w:val="20"/>
        </w:rPr>
        <w:t xml:space="preserve">, </w:t>
      </w:r>
      <w:r w:rsidR="001B6223">
        <w:rPr>
          <w:rFonts w:ascii="Arial" w:hAnsi="Arial" w:cs="Arial"/>
          <w:sz w:val="20"/>
          <w:szCs w:val="20"/>
        </w:rPr>
        <w:t>335</w:t>
      </w:r>
      <w:r w:rsidR="00B35C58" w:rsidRPr="00030143">
        <w:rPr>
          <w:rFonts w:ascii="Arial" w:hAnsi="Arial" w:cs="Arial"/>
          <w:sz w:val="20"/>
          <w:szCs w:val="20"/>
        </w:rPr>
        <w:t>’</w:t>
      </w:r>
      <w:r w:rsidR="001B6223">
        <w:rPr>
          <w:rFonts w:ascii="Arial" w:hAnsi="Arial" w:cs="Arial"/>
          <w:sz w:val="20"/>
          <w:szCs w:val="20"/>
        </w:rPr>
        <w:t>i</w:t>
      </w:r>
      <w:r w:rsidR="007B6BCD" w:rsidRPr="00030143">
        <w:rPr>
          <w:rFonts w:ascii="Arial" w:hAnsi="Arial" w:cs="Arial"/>
          <w:sz w:val="20"/>
          <w:szCs w:val="20"/>
        </w:rPr>
        <w:t xml:space="preserve"> inşaat, </w:t>
      </w:r>
      <w:r w:rsidR="00A4636A">
        <w:rPr>
          <w:rFonts w:ascii="Arial" w:hAnsi="Arial" w:cs="Arial"/>
          <w:sz w:val="20"/>
          <w:szCs w:val="20"/>
        </w:rPr>
        <w:t>2</w:t>
      </w:r>
      <w:r w:rsidR="001B6223">
        <w:rPr>
          <w:rFonts w:ascii="Arial" w:hAnsi="Arial" w:cs="Arial"/>
          <w:sz w:val="20"/>
          <w:szCs w:val="20"/>
        </w:rPr>
        <w:t>18</w:t>
      </w:r>
      <w:r w:rsidRPr="00030143">
        <w:rPr>
          <w:rFonts w:ascii="Arial" w:hAnsi="Arial" w:cs="Arial"/>
          <w:sz w:val="20"/>
          <w:szCs w:val="20"/>
        </w:rPr>
        <w:t>’</w:t>
      </w:r>
      <w:r w:rsidR="001B6223">
        <w:rPr>
          <w:rFonts w:ascii="Arial" w:hAnsi="Arial" w:cs="Arial"/>
          <w:sz w:val="20"/>
          <w:szCs w:val="20"/>
        </w:rPr>
        <w:t>i</w:t>
      </w:r>
      <w:r w:rsidRPr="00030143">
        <w:rPr>
          <w:rFonts w:ascii="Arial" w:hAnsi="Arial" w:cs="Arial"/>
          <w:sz w:val="20"/>
          <w:szCs w:val="20"/>
        </w:rPr>
        <w:t xml:space="preserve"> </w:t>
      </w:r>
      <w:r w:rsidR="00A4636A">
        <w:rPr>
          <w:rFonts w:ascii="Arial" w:hAnsi="Arial" w:cs="Arial"/>
          <w:sz w:val="20"/>
          <w:szCs w:val="20"/>
        </w:rPr>
        <w:t>imalat</w:t>
      </w:r>
      <w:r w:rsidR="009F35D9">
        <w:rPr>
          <w:rFonts w:ascii="Arial" w:hAnsi="Arial" w:cs="Arial"/>
          <w:sz w:val="20"/>
          <w:szCs w:val="20"/>
        </w:rPr>
        <w:t xml:space="preserve"> </w:t>
      </w:r>
      <w:r w:rsidR="00316462">
        <w:rPr>
          <w:rFonts w:ascii="Arial" w:hAnsi="Arial" w:cs="Arial"/>
          <w:sz w:val="20"/>
          <w:szCs w:val="20"/>
        </w:rPr>
        <w:t>s</w:t>
      </w:r>
      <w:r w:rsidRPr="00030143">
        <w:rPr>
          <w:rFonts w:ascii="Arial" w:hAnsi="Arial" w:cs="Arial"/>
          <w:sz w:val="20"/>
          <w:szCs w:val="20"/>
        </w:rPr>
        <w:t xml:space="preserve">ektöründedir. </w:t>
      </w:r>
    </w:p>
    <w:p w:rsidR="00704754" w:rsidRDefault="00704754" w:rsidP="00D67FE9">
      <w:pPr>
        <w:spacing w:after="0" w:line="0" w:lineRule="atLeast"/>
        <w:contextualSpacing/>
        <w:jc w:val="both"/>
        <w:rPr>
          <w:rFonts w:ascii="Arial" w:hAnsi="Arial" w:cs="Arial"/>
          <w:b/>
        </w:rPr>
      </w:pPr>
    </w:p>
    <w:p w:rsidR="00810A72" w:rsidRDefault="00810A72" w:rsidP="00D67FE9">
      <w:pPr>
        <w:spacing w:after="0" w:line="0" w:lineRule="atLeast"/>
        <w:contextualSpacing/>
        <w:jc w:val="both"/>
        <w:rPr>
          <w:rFonts w:ascii="Arial" w:hAnsi="Arial" w:cs="Arial"/>
          <w:b/>
        </w:rPr>
      </w:pPr>
    </w:p>
    <w:p w:rsidR="00810A72" w:rsidRDefault="00810A72" w:rsidP="00D67FE9">
      <w:pPr>
        <w:spacing w:after="0" w:line="0" w:lineRule="atLeast"/>
        <w:contextualSpacing/>
        <w:jc w:val="both"/>
        <w:rPr>
          <w:rFonts w:ascii="Arial" w:hAnsi="Arial" w:cs="Arial"/>
          <w:b/>
        </w:rPr>
      </w:pPr>
    </w:p>
    <w:p w:rsidR="006E1F8B" w:rsidRDefault="006E1F8B" w:rsidP="00D67FE9">
      <w:pPr>
        <w:spacing w:after="0" w:line="0" w:lineRule="atLeast"/>
        <w:contextualSpacing/>
        <w:jc w:val="both"/>
        <w:rPr>
          <w:rFonts w:ascii="Arial" w:hAnsi="Arial" w:cs="Arial"/>
          <w:b/>
        </w:rPr>
      </w:pPr>
    </w:p>
    <w:p w:rsidR="003767B0" w:rsidRPr="002E3787" w:rsidRDefault="00776F58" w:rsidP="00D67FE9">
      <w:pPr>
        <w:spacing w:after="0" w:line="0" w:lineRule="atLeast"/>
        <w:contextualSpacing/>
        <w:jc w:val="both"/>
        <w:rPr>
          <w:rFonts w:ascii="Arial" w:hAnsi="Arial" w:cs="Arial"/>
          <w:b/>
        </w:rPr>
      </w:pPr>
      <w:r w:rsidRPr="002E3787">
        <w:rPr>
          <w:rFonts w:ascii="Arial" w:hAnsi="Arial" w:cs="Arial"/>
          <w:b/>
        </w:rPr>
        <w:lastRenderedPageBreak/>
        <w:t>2018</w:t>
      </w:r>
      <w:r w:rsidR="00231AF2" w:rsidRPr="002E3787">
        <w:rPr>
          <w:rFonts w:ascii="Arial" w:hAnsi="Arial" w:cs="Arial"/>
          <w:b/>
        </w:rPr>
        <w:t xml:space="preserve"> </w:t>
      </w:r>
      <w:r w:rsidR="00AE2A49" w:rsidRPr="002E3787">
        <w:rPr>
          <w:rFonts w:ascii="Arial" w:hAnsi="Arial" w:cs="Arial"/>
          <w:b/>
        </w:rPr>
        <w:t>Şubat</w:t>
      </w:r>
      <w:r w:rsidR="00705CF0" w:rsidRPr="002E3787">
        <w:rPr>
          <w:rFonts w:ascii="Arial" w:hAnsi="Arial" w:cs="Arial"/>
          <w:b/>
        </w:rPr>
        <w:t xml:space="preserve"> ay</w:t>
      </w:r>
      <w:r w:rsidR="00D04856" w:rsidRPr="002E3787">
        <w:rPr>
          <w:rFonts w:ascii="Arial" w:hAnsi="Arial" w:cs="Arial"/>
          <w:b/>
        </w:rPr>
        <w:t xml:space="preserve">ında kurulan </w:t>
      </w:r>
      <w:r w:rsidR="00E363E9" w:rsidRPr="002E3787">
        <w:rPr>
          <w:rFonts w:ascii="Arial" w:hAnsi="Arial" w:cs="Arial"/>
          <w:b/>
        </w:rPr>
        <w:t>73</w:t>
      </w:r>
      <w:r w:rsidR="00302D2C" w:rsidRPr="002E3787">
        <w:rPr>
          <w:rFonts w:ascii="Arial" w:hAnsi="Arial" w:cs="Arial"/>
          <w:b/>
        </w:rPr>
        <w:t xml:space="preserve"> Ko</w:t>
      </w:r>
      <w:r w:rsidR="00E363E9" w:rsidRPr="002E3787">
        <w:rPr>
          <w:rFonts w:ascii="Arial" w:hAnsi="Arial" w:cs="Arial"/>
          <w:b/>
        </w:rPr>
        <w:t>operatifin 28</w:t>
      </w:r>
      <w:r w:rsidR="003767B0" w:rsidRPr="002E3787">
        <w:rPr>
          <w:rFonts w:ascii="Arial" w:hAnsi="Arial" w:cs="Arial"/>
          <w:b/>
        </w:rPr>
        <w:t>’</w:t>
      </w:r>
      <w:r w:rsidR="00D04856" w:rsidRPr="002E3787">
        <w:rPr>
          <w:rFonts w:ascii="Arial" w:hAnsi="Arial" w:cs="Arial"/>
          <w:b/>
        </w:rPr>
        <w:t>i</w:t>
      </w:r>
      <w:r w:rsidR="003767B0" w:rsidRPr="002E3787">
        <w:rPr>
          <w:rFonts w:ascii="Arial" w:hAnsi="Arial" w:cs="Arial"/>
          <w:b/>
        </w:rPr>
        <w:t xml:space="preserve"> </w:t>
      </w:r>
      <w:r w:rsidR="005C7339" w:rsidRPr="002E3787">
        <w:rPr>
          <w:rFonts w:ascii="Arial" w:hAnsi="Arial" w:cs="Arial"/>
          <w:b/>
        </w:rPr>
        <w:t>Konut Yapı</w:t>
      </w:r>
      <w:r w:rsidR="003767B0" w:rsidRPr="002E3787">
        <w:rPr>
          <w:rFonts w:ascii="Arial" w:hAnsi="Arial" w:cs="Arial"/>
          <w:b/>
        </w:rPr>
        <w:t xml:space="preserve"> Kooperatifidir.</w:t>
      </w:r>
    </w:p>
    <w:p w:rsidR="0096134F" w:rsidRPr="002E3787" w:rsidRDefault="00776F58" w:rsidP="0096134F">
      <w:pPr>
        <w:pStyle w:val="ListeParagraf"/>
        <w:numPr>
          <w:ilvl w:val="0"/>
          <w:numId w:val="2"/>
        </w:numPr>
        <w:spacing w:after="0" w:line="0" w:lineRule="atLeast"/>
        <w:jc w:val="both"/>
        <w:rPr>
          <w:rFonts w:ascii="Arial" w:hAnsi="Arial" w:cs="Arial"/>
          <w:b/>
        </w:rPr>
      </w:pPr>
      <w:r w:rsidRPr="002E3787">
        <w:rPr>
          <w:rFonts w:ascii="Arial" w:hAnsi="Arial" w:cs="Arial"/>
          <w:sz w:val="20"/>
          <w:szCs w:val="20"/>
        </w:rPr>
        <w:t>2018</w:t>
      </w:r>
      <w:r w:rsidR="003767B0" w:rsidRPr="002E3787">
        <w:rPr>
          <w:rFonts w:ascii="Arial" w:hAnsi="Arial" w:cs="Arial"/>
          <w:sz w:val="20"/>
          <w:szCs w:val="20"/>
        </w:rPr>
        <w:t xml:space="preserve"> </w:t>
      </w:r>
      <w:r w:rsidR="00AE2A49" w:rsidRPr="002E3787">
        <w:rPr>
          <w:rFonts w:ascii="Arial" w:hAnsi="Arial" w:cs="Arial"/>
          <w:sz w:val="20"/>
          <w:szCs w:val="20"/>
        </w:rPr>
        <w:t>Şubat</w:t>
      </w:r>
      <w:r w:rsidR="00316462" w:rsidRPr="002E3787">
        <w:rPr>
          <w:rFonts w:ascii="Arial" w:hAnsi="Arial" w:cs="Arial"/>
          <w:sz w:val="20"/>
          <w:szCs w:val="20"/>
        </w:rPr>
        <w:t xml:space="preserve"> </w:t>
      </w:r>
      <w:r w:rsidR="008220D7" w:rsidRPr="002E3787">
        <w:rPr>
          <w:rFonts w:ascii="Arial" w:hAnsi="Arial" w:cs="Arial"/>
          <w:sz w:val="20"/>
          <w:szCs w:val="20"/>
        </w:rPr>
        <w:t>ayında ku</w:t>
      </w:r>
      <w:r w:rsidR="00D67FE9" w:rsidRPr="002E3787">
        <w:rPr>
          <w:rFonts w:ascii="Arial" w:hAnsi="Arial" w:cs="Arial"/>
          <w:sz w:val="20"/>
          <w:szCs w:val="20"/>
        </w:rPr>
        <w:t>rul</w:t>
      </w:r>
      <w:r w:rsidR="00E363E9" w:rsidRPr="002E3787">
        <w:rPr>
          <w:rFonts w:ascii="Arial" w:hAnsi="Arial" w:cs="Arial"/>
          <w:sz w:val="20"/>
          <w:szCs w:val="20"/>
        </w:rPr>
        <w:t>an 73</w:t>
      </w:r>
      <w:r w:rsidR="003767B0" w:rsidRPr="002E3787">
        <w:rPr>
          <w:rFonts w:ascii="Arial" w:hAnsi="Arial" w:cs="Arial"/>
          <w:sz w:val="20"/>
          <w:szCs w:val="20"/>
        </w:rPr>
        <w:t xml:space="preserve"> Kooperatifin</w:t>
      </w:r>
      <w:r w:rsidR="00D04856" w:rsidRPr="002E3787">
        <w:rPr>
          <w:rFonts w:ascii="Arial" w:hAnsi="Arial" w:cs="Arial"/>
          <w:sz w:val="20"/>
          <w:szCs w:val="20"/>
        </w:rPr>
        <w:t xml:space="preserve"> </w:t>
      </w:r>
      <w:r w:rsidR="00E363E9" w:rsidRPr="002E3787">
        <w:rPr>
          <w:rFonts w:ascii="Arial" w:hAnsi="Arial" w:cs="Arial"/>
          <w:sz w:val="20"/>
          <w:szCs w:val="20"/>
        </w:rPr>
        <w:t>28</w:t>
      </w:r>
      <w:r w:rsidRPr="002E3787">
        <w:rPr>
          <w:rFonts w:ascii="Arial" w:hAnsi="Arial" w:cs="Arial"/>
          <w:sz w:val="20"/>
          <w:szCs w:val="20"/>
        </w:rPr>
        <w:t>’i</w:t>
      </w:r>
      <w:r w:rsidR="00705CF0" w:rsidRPr="002E3787">
        <w:rPr>
          <w:rFonts w:ascii="Arial" w:hAnsi="Arial" w:cs="Arial"/>
          <w:sz w:val="20"/>
          <w:szCs w:val="20"/>
        </w:rPr>
        <w:t xml:space="preserve"> </w:t>
      </w:r>
      <w:r w:rsidR="005C7339" w:rsidRPr="002E3787">
        <w:rPr>
          <w:rFonts w:ascii="Arial" w:hAnsi="Arial" w:cs="Arial"/>
          <w:sz w:val="20"/>
          <w:szCs w:val="20"/>
        </w:rPr>
        <w:t>Konut Yapı Kooperatifi,</w:t>
      </w:r>
      <w:r w:rsidR="00704754" w:rsidRPr="002E3787">
        <w:rPr>
          <w:rFonts w:ascii="Arial" w:hAnsi="Arial" w:cs="Arial"/>
          <w:sz w:val="20"/>
          <w:szCs w:val="20"/>
        </w:rPr>
        <w:t xml:space="preserve"> </w:t>
      </w:r>
      <w:r w:rsidRPr="002E3787">
        <w:rPr>
          <w:rFonts w:ascii="Arial" w:hAnsi="Arial" w:cs="Arial"/>
          <w:sz w:val="20"/>
          <w:szCs w:val="20"/>
        </w:rPr>
        <w:t>1</w:t>
      </w:r>
      <w:r w:rsidR="00E363E9" w:rsidRPr="002E3787">
        <w:rPr>
          <w:rFonts w:ascii="Arial" w:hAnsi="Arial" w:cs="Arial"/>
          <w:sz w:val="20"/>
          <w:szCs w:val="20"/>
        </w:rPr>
        <w:t>5</w:t>
      </w:r>
      <w:r w:rsidR="00DD5C53" w:rsidRPr="002E3787">
        <w:rPr>
          <w:rFonts w:ascii="Arial" w:hAnsi="Arial" w:cs="Arial"/>
          <w:sz w:val="20"/>
          <w:szCs w:val="20"/>
        </w:rPr>
        <w:t>’</w:t>
      </w:r>
      <w:r w:rsidR="00E363E9" w:rsidRPr="002E3787">
        <w:rPr>
          <w:rFonts w:ascii="Arial" w:hAnsi="Arial" w:cs="Arial"/>
          <w:sz w:val="20"/>
          <w:szCs w:val="20"/>
        </w:rPr>
        <w:t xml:space="preserve">i Tarımsal Kalkınma Kooperatifi ve 9’u </w:t>
      </w:r>
      <w:r w:rsidRPr="002E3787">
        <w:rPr>
          <w:rFonts w:ascii="Arial" w:hAnsi="Arial" w:cs="Arial"/>
          <w:sz w:val="20"/>
          <w:szCs w:val="20"/>
        </w:rPr>
        <w:t>Motorlu Taşıyıcılar Kooperatifi</w:t>
      </w:r>
      <w:r w:rsidR="00E363E9" w:rsidRPr="002E3787">
        <w:rPr>
          <w:rFonts w:ascii="Arial" w:hAnsi="Arial" w:cs="Arial"/>
          <w:sz w:val="20"/>
          <w:szCs w:val="20"/>
        </w:rPr>
        <w:t xml:space="preserve"> </w:t>
      </w:r>
      <w:r w:rsidR="001F451B" w:rsidRPr="002E3787">
        <w:rPr>
          <w:rFonts w:ascii="Arial" w:hAnsi="Arial" w:cs="Arial"/>
          <w:sz w:val="20"/>
          <w:szCs w:val="20"/>
        </w:rPr>
        <w:t>olarak</w:t>
      </w:r>
      <w:r w:rsidR="00932B32" w:rsidRPr="002E3787">
        <w:rPr>
          <w:rFonts w:ascii="Arial" w:hAnsi="Arial" w:cs="Arial"/>
          <w:sz w:val="20"/>
          <w:szCs w:val="20"/>
        </w:rPr>
        <w:t xml:space="preserve"> k</w:t>
      </w:r>
      <w:r w:rsidR="003767B0" w:rsidRPr="002E3787">
        <w:rPr>
          <w:rFonts w:ascii="Arial" w:hAnsi="Arial" w:cs="Arial"/>
          <w:sz w:val="20"/>
          <w:szCs w:val="20"/>
        </w:rPr>
        <w:t>urulmuştur.</w:t>
      </w:r>
    </w:p>
    <w:p w:rsidR="002E3787" w:rsidRPr="00D67FE9" w:rsidRDefault="002E3787" w:rsidP="002E3787">
      <w:pPr>
        <w:pStyle w:val="ListeParagraf"/>
        <w:numPr>
          <w:ilvl w:val="0"/>
          <w:numId w:val="2"/>
        </w:numPr>
        <w:spacing w:after="0" w:line="0" w:lineRule="atLeast"/>
        <w:ind w:left="709"/>
        <w:jc w:val="both"/>
        <w:rPr>
          <w:rFonts w:ascii="Arial" w:hAnsi="Arial" w:cs="Arial"/>
          <w:sz w:val="20"/>
          <w:szCs w:val="20"/>
        </w:rPr>
      </w:pPr>
      <w:r w:rsidRPr="00D67FE9">
        <w:rPr>
          <w:rFonts w:ascii="Arial" w:hAnsi="Arial" w:cs="Arial"/>
          <w:sz w:val="20"/>
          <w:szCs w:val="20"/>
        </w:rPr>
        <w:t>201</w:t>
      </w:r>
      <w:r>
        <w:rPr>
          <w:rFonts w:ascii="Arial" w:hAnsi="Arial" w:cs="Arial"/>
          <w:sz w:val="20"/>
          <w:szCs w:val="20"/>
        </w:rPr>
        <w:t>8</w:t>
      </w:r>
      <w:r w:rsidRPr="00D67FE9">
        <w:rPr>
          <w:rFonts w:ascii="Arial" w:hAnsi="Arial" w:cs="Arial"/>
          <w:sz w:val="20"/>
          <w:szCs w:val="20"/>
        </w:rPr>
        <w:t xml:space="preserve"> yıl</w:t>
      </w:r>
      <w:r>
        <w:rPr>
          <w:rFonts w:ascii="Arial" w:hAnsi="Arial" w:cs="Arial"/>
          <w:sz w:val="20"/>
          <w:szCs w:val="20"/>
        </w:rPr>
        <w:t xml:space="preserve">ında kurulan 169 </w:t>
      </w:r>
      <w:r w:rsidRPr="00D67FE9">
        <w:rPr>
          <w:rFonts w:ascii="Arial" w:hAnsi="Arial" w:cs="Arial"/>
          <w:sz w:val="20"/>
          <w:szCs w:val="20"/>
        </w:rPr>
        <w:t xml:space="preserve">kooperatifin </w:t>
      </w:r>
      <w:r>
        <w:rPr>
          <w:rFonts w:ascii="Arial" w:hAnsi="Arial" w:cs="Arial"/>
          <w:sz w:val="20"/>
          <w:szCs w:val="20"/>
        </w:rPr>
        <w:t>69’u Konut Yapı Kooperatifi, 23</w:t>
      </w:r>
      <w:r w:rsidRPr="00D67FE9">
        <w:rPr>
          <w:rFonts w:ascii="Arial" w:hAnsi="Arial" w:cs="Arial"/>
          <w:sz w:val="20"/>
          <w:szCs w:val="20"/>
        </w:rPr>
        <w:t>’</w:t>
      </w:r>
      <w:r>
        <w:rPr>
          <w:rFonts w:ascii="Arial" w:hAnsi="Arial" w:cs="Arial"/>
          <w:sz w:val="20"/>
          <w:szCs w:val="20"/>
        </w:rPr>
        <w:t>ü</w:t>
      </w:r>
      <w:r w:rsidRPr="00D67FE9">
        <w:rPr>
          <w:rFonts w:ascii="Arial" w:hAnsi="Arial" w:cs="Arial"/>
          <w:sz w:val="20"/>
          <w:szCs w:val="20"/>
        </w:rPr>
        <w:t xml:space="preserve"> Tarımsal Kalkınma Kooperatifi, </w:t>
      </w:r>
      <w:r>
        <w:rPr>
          <w:rFonts w:ascii="Arial" w:hAnsi="Arial" w:cs="Arial"/>
          <w:sz w:val="20"/>
          <w:szCs w:val="20"/>
        </w:rPr>
        <w:t>19</w:t>
      </w:r>
      <w:r w:rsidRPr="00D67FE9">
        <w:rPr>
          <w:rFonts w:ascii="Arial" w:hAnsi="Arial" w:cs="Arial"/>
          <w:sz w:val="20"/>
          <w:szCs w:val="20"/>
        </w:rPr>
        <w:t>’</w:t>
      </w:r>
      <w:r>
        <w:rPr>
          <w:rFonts w:ascii="Arial" w:hAnsi="Arial" w:cs="Arial"/>
          <w:sz w:val="20"/>
          <w:szCs w:val="20"/>
        </w:rPr>
        <w:t>u</w:t>
      </w:r>
      <w:r w:rsidRPr="00D67FE9">
        <w:rPr>
          <w:rFonts w:ascii="Arial" w:hAnsi="Arial" w:cs="Arial"/>
          <w:sz w:val="20"/>
          <w:szCs w:val="20"/>
        </w:rPr>
        <w:t xml:space="preserve"> Motorlu Taşıyıcılar Kooperatifi olarak kurulmuştur.</w:t>
      </w:r>
    </w:p>
    <w:p w:rsidR="002E3787" w:rsidRPr="00580EB4" w:rsidRDefault="002E3787" w:rsidP="002E3787">
      <w:pPr>
        <w:pStyle w:val="ListeParagraf"/>
        <w:spacing w:after="0" w:line="0" w:lineRule="atLeast"/>
        <w:jc w:val="both"/>
        <w:rPr>
          <w:rFonts w:ascii="Arial" w:hAnsi="Arial" w:cs="Arial"/>
          <w:b/>
          <w:color w:val="FF0000"/>
        </w:rPr>
      </w:pPr>
    </w:p>
    <w:p w:rsidR="0096134F" w:rsidRDefault="0096134F" w:rsidP="0096134F">
      <w:pPr>
        <w:pStyle w:val="ListeParagraf"/>
        <w:spacing w:after="0" w:line="0" w:lineRule="atLeast"/>
        <w:ind w:left="0"/>
        <w:jc w:val="both"/>
        <w:rPr>
          <w:rFonts w:ascii="Arial" w:hAnsi="Arial" w:cs="Arial"/>
          <w:sz w:val="20"/>
          <w:szCs w:val="20"/>
        </w:rPr>
      </w:pPr>
    </w:p>
    <w:p w:rsidR="004C7E3F" w:rsidRPr="0085287A" w:rsidRDefault="0096134F" w:rsidP="0096134F">
      <w:pPr>
        <w:pStyle w:val="ListeParagraf"/>
        <w:spacing w:after="0" w:line="0" w:lineRule="atLeast"/>
        <w:ind w:left="0"/>
        <w:jc w:val="both"/>
        <w:rPr>
          <w:rFonts w:ascii="Arial" w:hAnsi="Arial" w:cs="Arial"/>
          <w:b/>
        </w:rPr>
      </w:pPr>
      <w:r>
        <w:rPr>
          <w:rFonts w:ascii="Arial" w:hAnsi="Arial" w:cs="Arial"/>
          <w:b/>
        </w:rPr>
        <w:t xml:space="preserve"> </w:t>
      </w:r>
      <w:r w:rsidR="002D5A70">
        <w:rPr>
          <w:rFonts w:ascii="Arial" w:hAnsi="Arial" w:cs="Arial"/>
          <w:b/>
        </w:rPr>
        <w:t>201</w:t>
      </w:r>
      <w:r>
        <w:rPr>
          <w:rFonts w:ascii="Arial" w:hAnsi="Arial" w:cs="Arial"/>
          <w:b/>
        </w:rPr>
        <w:t>8</w:t>
      </w:r>
      <w:r w:rsidR="00252787" w:rsidRPr="00E153AC">
        <w:rPr>
          <w:rFonts w:ascii="Arial" w:hAnsi="Arial" w:cs="Arial"/>
          <w:b/>
        </w:rPr>
        <w:t xml:space="preserve"> </w:t>
      </w:r>
      <w:r w:rsidR="00AE2A49">
        <w:rPr>
          <w:rFonts w:ascii="Arial" w:hAnsi="Arial" w:cs="Arial"/>
          <w:b/>
        </w:rPr>
        <w:t>yılı Şubat</w:t>
      </w:r>
      <w:r>
        <w:rPr>
          <w:rFonts w:ascii="Arial" w:hAnsi="Arial" w:cs="Arial"/>
          <w:b/>
        </w:rPr>
        <w:t xml:space="preserve"> </w:t>
      </w:r>
      <w:r w:rsidR="009E4C50" w:rsidRPr="00E153AC">
        <w:rPr>
          <w:rFonts w:ascii="Arial" w:hAnsi="Arial" w:cs="Arial"/>
          <w:b/>
        </w:rPr>
        <w:t xml:space="preserve">ayında </w:t>
      </w:r>
      <w:r w:rsidR="001A734E">
        <w:rPr>
          <w:rFonts w:ascii="Arial" w:hAnsi="Arial" w:cs="Arial"/>
          <w:b/>
        </w:rPr>
        <w:t>859</w:t>
      </w:r>
      <w:r w:rsidR="004C7E3F" w:rsidRPr="00E153AC">
        <w:rPr>
          <w:rFonts w:ascii="Arial" w:hAnsi="Arial" w:cs="Arial"/>
          <w:b/>
        </w:rPr>
        <w:t xml:space="preserve"> adet yabancı</w:t>
      </w:r>
      <w:r w:rsidR="00B3385C" w:rsidRPr="00E153AC">
        <w:rPr>
          <w:rFonts w:ascii="Arial" w:hAnsi="Arial" w:cs="Arial"/>
          <w:b/>
        </w:rPr>
        <w:t xml:space="preserve"> ortak</w:t>
      </w:r>
      <w:r w:rsidR="004C7E3F" w:rsidRPr="00E153AC">
        <w:rPr>
          <w:rFonts w:ascii="Arial" w:hAnsi="Arial" w:cs="Arial"/>
          <w:b/>
        </w:rPr>
        <w:t xml:space="preserve"> sermayeli şirket kuruldu.</w:t>
      </w:r>
      <w:r w:rsidR="004C7E3F" w:rsidRPr="0085287A">
        <w:rPr>
          <w:rFonts w:ascii="Arial" w:hAnsi="Arial" w:cs="Arial"/>
          <w:b/>
        </w:rPr>
        <w:t xml:space="preserve"> </w:t>
      </w:r>
    </w:p>
    <w:p w:rsidR="004C7E3F" w:rsidRDefault="00527C9E" w:rsidP="0028447B">
      <w:pPr>
        <w:pStyle w:val="ListeParagraf"/>
        <w:numPr>
          <w:ilvl w:val="0"/>
          <w:numId w:val="2"/>
        </w:numPr>
        <w:spacing w:after="0" w:line="0" w:lineRule="atLeast"/>
        <w:ind w:left="709"/>
        <w:jc w:val="both"/>
        <w:rPr>
          <w:rFonts w:ascii="Arial" w:hAnsi="Arial" w:cs="Arial"/>
          <w:sz w:val="20"/>
          <w:szCs w:val="20"/>
        </w:rPr>
      </w:pPr>
      <w:r>
        <w:rPr>
          <w:rFonts w:ascii="Arial" w:hAnsi="Arial" w:cs="Arial"/>
          <w:sz w:val="20"/>
          <w:szCs w:val="20"/>
        </w:rPr>
        <w:t>2</w:t>
      </w:r>
      <w:r w:rsidR="00AE2A49">
        <w:rPr>
          <w:rFonts w:ascii="Arial" w:hAnsi="Arial" w:cs="Arial"/>
          <w:sz w:val="20"/>
          <w:szCs w:val="20"/>
        </w:rPr>
        <w:t>018 yılı Şubat</w:t>
      </w:r>
      <w:r w:rsidR="007247B7" w:rsidRPr="0085287A">
        <w:rPr>
          <w:rFonts w:ascii="Arial" w:hAnsi="Arial" w:cs="Arial"/>
          <w:sz w:val="20"/>
          <w:szCs w:val="20"/>
        </w:rPr>
        <w:t xml:space="preserve"> ayında kurulan </w:t>
      </w:r>
      <w:r w:rsidR="001A734E">
        <w:rPr>
          <w:rFonts w:ascii="Arial" w:hAnsi="Arial" w:cs="Arial"/>
          <w:sz w:val="20"/>
          <w:szCs w:val="20"/>
        </w:rPr>
        <w:t>859</w:t>
      </w:r>
      <w:r w:rsidR="004C7E3F" w:rsidRPr="0085287A">
        <w:rPr>
          <w:rFonts w:ascii="Arial" w:hAnsi="Arial" w:cs="Arial"/>
          <w:sz w:val="20"/>
          <w:szCs w:val="20"/>
        </w:rPr>
        <w:t xml:space="preserve"> yabancı</w:t>
      </w:r>
      <w:r w:rsidR="00B3385C" w:rsidRPr="0085287A">
        <w:rPr>
          <w:rFonts w:ascii="Arial" w:hAnsi="Arial" w:cs="Arial"/>
          <w:sz w:val="20"/>
          <w:szCs w:val="20"/>
        </w:rPr>
        <w:t xml:space="preserve"> ortak sermayeli şirket</w:t>
      </w:r>
      <w:r w:rsidR="004C7E3F" w:rsidRPr="0085287A">
        <w:rPr>
          <w:rFonts w:ascii="Arial" w:hAnsi="Arial" w:cs="Arial"/>
          <w:sz w:val="20"/>
          <w:szCs w:val="20"/>
        </w:rPr>
        <w:t xml:space="preserve">in </w:t>
      </w:r>
      <w:r w:rsidR="0096134F">
        <w:rPr>
          <w:rFonts w:ascii="Arial" w:hAnsi="Arial" w:cs="Arial"/>
          <w:sz w:val="20"/>
          <w:szCs w:val="20"/>
        </w:rPr>
        <w:t>4</w:t>
      </w:r>
      <w:r w:rsidR="001A734E">
        <w:rPr>
          <w:rFonts w:ascii="Arial" w:hAnsi="Arial" w:cs="Arial"/>
          <w:sz w:val="20"/>
          <w:szCs w:val="20"/>
        </w:rPr>
        <w:t>56</w:t>
      </w:r>
      <w:r w:rsidR="00D65D17">
        <w:rPr>
          <w:rFonts w:ascii="Arial" w:hAnsi="Arial" w:cs="Arial"/>
          <w:sz w:val="20"/>
          <w:szCs w:val="20"/>
        </w:rPr>
        <w:t>’</w:t>
      </w:r>
      <w:r w:rsidR="001A734E">
        <w:rPr>
          <w:rFonts w:ascii="Arial" w:hAnsi="Arial" w:cs="Arial"/>
          <w:sz w:val="20"/>
          <w:szCs w:val="20"/>
        </w:rPr>
        <w:t>sı</w:t>
      </w:r>
      <w:r w:rsidR="004C7E3F" w:rsidRPr="0085287A">
        <w:rPr>
          <w:rFonts w:ascii="Arial" w:hAnsi="Arial" w:cs="Arial"/>
          <w:sz w:val="20"/>
          <w:szCs w:val="20"/>
        </w:rPr>
        <w:t xml:space="preserve"> </w:t>
      </w:r>
      <w:r w:rsidR="005A2B1F">
        <w:rPr>
          <w:rFonts w:ascii="Arial" w:hAnsi="Arial" w:cs="Arial"/>
          <w:sz w:val="20"/>
          <w:szCs w:val="20"/>
        </w:rPr>
        <w:t>Türkiye</w:t>
      </w:r>
      <w:r w:rsidR="00164525">
        <w:rPr>
          <w:rFonts w:ascii="Arial" w:hAnsi="Arial" w:cs="Arial"/>
          <w:sz w:val="20"/>
          <w:szCs w:val="20"/>
        </w:rPr>
        <w:t>,</w:t>
      </w:r>
      <w:r w:rsidR="004F0B51">
        <w:rPr>
          <w:rFonts w:ascii="Arial" w:hAnsi="Arial" w:cs="Arial"/>
          <w:sz w:val="20"/>
          <w:szCs w:val="20"/>
        </w:rPr>
        <w:t xml:space="preserve"> </w:t>
      </w:r>
      <w:r w:rsidR="0096134F">
        <w:rPr>
          <w:rFonts w:ascii="Arial" w:hAnsi="Arial" w:cs="Arial"/>
          <w:sz w:val="20"/>
          <w:szCs w:val="20"/>
        </w:rPr>
        <w:t>1</w:t>
      </w:r>
      <w:r w:rsidR="001A734E">
        <w:rPr>
          <w:rFonts w:ascii="Arial" w:hAnsi="Arial" w:cs="Arial"/>
          <w:sz w:val="20"/>
          <w:szCs w:val="20"/>
        </w:rPr>
        <w:t>24</w:t>
      </w:r>
      <w:r w:rsidR="0096134F">
        <w:rPr>
          <w:rFonts w:ascii="Arial" w:hAnsi="Arial" w:cs="Arial"/>
          <w:sz w:val="20"/>
          <w:szCs w:val="20"/>
        </w:rPr>
        <w:t>’</w:t>
      </w:r>
      <w:r w:rsidR="001A734E">
        <w:rPr>
          <w:rFonts w:ascii="Arial" w:hAnsi="Arial" w:cs="Arial"/>
          <w:sz w:val="20"/>
          <w:szCs w:val="20"/>
        </w:rPr>
        <w:t>ü</w:t>
      </w:r>
      <w:r w:rsidR="00BC6871">
        <w:rPr>
          <w:rFonts w:ascii="Arial" w:hAnsi="Arial" w:cs="Arial"/>
          <w:sz w:val="20"/>
          <w:szCs w:val="20"/>
        </w:rPr>
        <w:t xml:space="preserve"> </w:t>
      </w:r>
      <w:r w:rsidR="005A2B1F">
        <w:rPr>
          <w:rFonts w:ascii="Arial" w:hAnsi="Arial" w:cs="Arial"/>
          <w:sz w:val="20"/>
          <w:szCs w:val="20"/>
        </w:rPr>
        <w:t>Suri</w:t>
      </w:r>
      <w:r w:rsidR="00BC6871">
        <w:rPr>
          <w:rFonts w:ascii="Arial" w:hAnsi="Arial" w:cs="Arial"/>
          <w:sz w:val="20"/>
          <w:szCs w:val="20"/>
        </w:rPr>
        <w:t xml:space="preserve">ye, </w:t>
      </w:r>
      <w:r w:rsidR="001A734E">
        <w:rPr>
          <w:rFonts w:ascii="Arial" w:hAnsi="Arial" w:cs="Arial"/>
          <w:sz w:val="20"/>
          <w:szCs w:val="20"/>
        </w:rPr>
        <w:t>79</w:t>
      </w:r>
      <w:r w:rsidR="00164525">
        <w:rPr>
          <w:rFonts w:ascii="Arial" w:hAnsi="Arial" w:cs="Arial"/>
          <w:sz w:val="20"/>
          <w:szCs w:val="20"/>
        </w:rPr>
        <w:t>’</w:t>
      </w:r>
      <w:r w:rsidR="001A734E">
        <w:rPr>
          <w:rFonts w:ascii="Arial" w:hAnsi="Arial" w:cs="Arial"/>
          <w:sz w:val="20"/>
          <w:szCs w:val="20"/>
        </w:rPr>
        <w:t>u</w:t>
      </w:r>
      <w:r w:rsidR="00093825">
        <w:rPr>
          <w:rFonts w:ascii="Arial" w:hAnsi="Arial" w:cs="Arial"/>
          <w:sz w:val="20"/>
          <w:szCs w:val="20"/>
        </w:rPr>
        <w:t xml:space="preserve"> </w:t>
      </w:r>
      <w:r w:rsidR="005A2B1F">
        <w:rPr>
          <w:rFonts w:ascii="Arial" w:hAnsi="Arial" w:cs="Arial"/>
          <w:sz w:val="20"/>
          <w:szCs w:val="20"/>
        </w:rPr>
        <w:t>Suudi Arabistan</w:t>
      </w:r>
      <w:r>
        <w:rPr>
          <w:rFonts w:ascii="Arial" w:hAnsi="Arial" w:cs="Arial"/>
          <w:sz w:val="20"/>
          <w:szCs w:val="20"/>
        </w:rPr>
        <w:t xml:space="preserve"> </w:t>
      </w:r>
      <w:r w:rsidR="004C7E3F">
        <w:rPr>
          <w:rFonts w:ascii="Arial" w:hAnsi="Arial" w:cs="Arial"/>
          <w:sz w:val="20"/>
          <w:szCs w:val="20"/>
        </w:rPr>
        <w:t xml:space="preserve">ortaklı </w:t>
      </w:r>
      <w:r w:rsidR="00D65D17">
        <w:rPr>
          <w:rFonts w:ascii="Arial" w:hAnsi="Arial" w:cs="Arial"/>
          <w:sz w:val="20"/>
          <w:szCs w:val="20"/>
        </w:rPr>
        <w:t>olarak kurulmuştur</w:t>
      </w:r>
      <w:r w:rsidR="004C7E3F">
        <w:rPr>
          <w:rFonts w:ascii="Arial" w:hAnsi="Arial" w:cs="Arial"/>
          <w:sz w:val="20"/>
          <w:szCs w:val="20"/>
        </w:rPr>
        <w:t xml:space="preserve">. </w:t>
      </w:r>
    </w:p>
    <w:p w:rsidR="00E4745A" w:rsidRPr="00D247D4" w:rsidRDefault="004C7E3F" w:rsidP="002E6959">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1A734E">
        <w:rPr>
          <w:rFonts w:ascii="Arial" w:hAnsi="Arial" w:cs="Arial"/>
          <w:sz w:val="20"/>
          <w:szCs w:val="20"/>
        </w:rPr>
        <w:t>859</w:t>
      </w:r>
      <w:r w:rsidR="00463B5F" w:rsidRPr="00D247D4">
        <w:rPr>
          <w:rFonts w:ascii="Arial" w:hAnsi="Arial" w:cs="Arial"/>
          <w:sz w:val="20"/>
          <w:szCs w:val="20"/>
        </w:rPr>
        <w:t xml:space="preserve"> </w:t>
      </w:r>
      <w:r w:rsidR="000D7051" w:rsidRPr="00D247D4">
        <w:rPr>
          <w:rFonts w:ascii="Arial" w:hAnsi="Arial" w:cs="Arial"/>
          <w:sz w:val="20"/>
          <w:szCs w:val="20"/>
        </w:rPr>
        <w:t>yabancı</w:t>
      </w:r>
      <w:r w:rsidR="00B3385C" w:rsidRPr="00D247D4">
        <w:rPr>
          <w:rFonts w:ascii="Arial" w:hAnsi="Arial" w:cs="Arial"/>
          <w:sz w:val="20"/>
          <w:szCs w:val="20"/>
        </w:rPr>
        <w:t xml:space="preserve"> ortak</w:t>
      </w:r>
      <w:r w:rsidR="00F466E2" w:rsidRPr="00D247D4">
        <w:rPr>
          <w:rFonts w:ascii="Arial" w:hAnsi="Arial" w:cs="Arial"/>
          <w:sz w:val="20"/>
          <w:szCs w:val="20"/>
        </w:rPr>
        <w:t xml:space="preserve"> sermayeli şirketin </w:t>
      </w:r>
      <w:r w:rsidR="00D03545">
        <w:rPr>
          <w:rFonts w:ascii="Arial" w:hAnsi="Arial" w:cs="Arial"/>
          <w:sz w:val="20"/>
          <w:szCs w:val="20"/>
        </w:rPr>
        <w:t>109</w:t>
      </w:r>
      <w:r w:rsidR="00376C1E">
        <w:rPr>
          <w:rFonts w:ascii="Arial" w:hAnsi="Arial" w:cs="Arial"/>
          <w:sz w:val="20"/>
          <w:szCs w:val="20"/>
        </w:rPr>
        <w:t>’</w:t>
      </w:r>
      <w:r w:rsidR="00D03545">
        <w:rPr>
          <w:rFonts w:ascii="Arial" w:hAnsi="Arial" w:cs="Arial"/>
          <w:sz w:val="20"/>
          <w:szCs w:val="20"/>
        </w:rPr>
        <w:t>u</w:t>
      </w:r>
      <w:r w:rsidR="00376C1E">
        <w:rPr>
          <w:rFonts w:ascii="Arial" w:hAnsi="Arial" w:cs="Arial"/>
          <w:sz w:val="20"/>
          <w:szCs w:val="20"/>
        </w:rPr>
        <w:t xml:space="preserve"> </w:t>
      </w:r>
      <w:r w:rsidR="00F466E2" w:rsidRPr="00D247D4">
        <w:rPr>
          <w:rFonts w:ascii="Arial" w:hAnsi="Arial" w:cs="Arial"/>
          <w:sz w:val="20"/>
          <w:szCs w:val="20"/>
        </w:rPr>
        <w:t xml:space="preserve">anonim, </w:t>
      </w:r>
      <w:r w:rsidR="00D03545">
        <w:rPr>
          <w:rFonts w:ascii="Arial" w:hAnsi="Arial" w:cs="Arial"/>
          <w:sz w:val="20"/>
          <w:szCs w:val="20"/>
        </w:rPr>
        <w:t>7</w:t>
      </w:r>
      <w:r w:rsidR="001A734E">
        <w:rPr>
          <w:rFonts w:ascii="Arial" w:hAnsi="Arial" w:cs="Arial"/>
          <w:sz w:val="20"/>
          <w:szCs w:val="20"/>
        </w:rPr>
        <w:t>50</w:t>
      </w:r>
      <w:r w:rsidR="00376C1E">
        <w:rPr>
          <w:rFonts w:ascii="Arial" w:hAnsi="Arial" w:cs="Arial"/>
          <w:sz w:val="20"/>
          <w:szCs w:val="20"/>
        </w:rPr>
        <w:t>’</w:t>
      </w:r>
      <w:r w:rsidR="001A734E">
        <w:rPr>
          <w:rFonts w:ascii="Arial" w:hAnsi="Arial" w:cs="Arial"/>
          <w:sz w:val="20"/>
          <w:szCs w:val="20"/>
        </w:rPr>
        <w:t>s</w:t>
      </w:r>
      <w:r w:rsidR="00322753">
        <w:rPr>
          <w:rFonts w:ascii="Arial" w:hAnsi="Arial" w:cs="Arial"/>
          <w:sz w:val="20"/>
          <w:szCs w:val="20"/>
        </w:rPr>
        <w:t>i</w:t>
      </w:r>
      <w:r w:rsidR="00376C1E">
        <w:rPr>
          <w:rFonts w:ascii="Arial" w:hAnsi="Arial" w:cs="Arial"/>
          <w:sz w:val="20"/>
          <w:szCs w:val="20"/>
        </w:rPr>
        <w:t xml:space="preserve"> </w:t>
      </w:r>
      <w:r w:rsidR="000D7051" w:rsidRPr="00D247D4">
        <w:rPr>
          <w:rFonts w:ascii="Arial" w:hAnsi="Arial" w:cs="Arial"/>
          <w:sz w:val="20"/>
          <w:szCs w:val="20"/>
        </w:rPr>
        <w:t>limited şirkettir.</w:t>
      </w:r>
      <w:r w:rsidRPr="00D247D4">
        <w:rPr>
          <w:rFonts w:ascii="Arial" w:hAnsi="Arial" w:cs="Arial"/>
          <w:sz w:val="20"/>
          <w:szCs w:val="20"/>
        </w:rPr>
        <w:t xml:space="preserve"> Bu şirketlerin </w:t>
      </w:r>
      <w:r w:rsidR="001A734E">
        <w:rPr>
          <w:rFonts w:ascii="Arial" w:hAnsi="Arial" w:cs="Arial"/>
          <w:sz w:val="20"/>
          <w:szCs w:val="20"/>
        </w:rPr>
        <w:t>241</w:t>
      </w:r>
      <w:r w:rsidR="00376C1E">
        <w:rPr>
          <w:rFonts w:ascii="Arial" w:hAnsi="Arial" w:cs="Arial"/>
          <w:sz w:val="20"/>
          <w:szCs w:val="20"/>
        </w:rPr>
        <w:t>’</w:t>
      </w:r>
      <w:r w:rsidR="00D03545">
        <w:rPr>
          <w:rFonts w:ascii="Arial" w:hAnsi="Arial" w:cs="Arial"/>
          <w:sz w:val="20"/>
          <w:szCs w:val="20"/>
        </w:rPr>
        <w:t>i</w:t>
      </w:r>
      <w:r w:rsidR="00463B5F" w:rsidRPr="00D247D4">
        <w:rPr>
          <w:rFonts w:ascii="Arial" w:hAnsi="Arial" w:cs="Arial"/>
          <w:sz w:val="20"/>
          <w:szCs w:val="20"/>
        </w:rPr>
        <w:t xml:space="preserve"> </w:t>
      </w:r>
      <w:r w:rsidR="00E13173" w:rsidRPr="00E13173">
        <w:rPr>
          <w:rFonts w:ascii="Arial" w:hAnsi="Arial" w:cs="Arial"/>
          <w:sz w:val="20"/>
          <w:szCs w:val="20"/>
        </w:rPr>
        <w:t>Belirli bir mala tahsis edilmemiş mağazalardaki toptan ticaret</w:t>
      </w:r>
      <w:r w:rsidR="002E5FD4">
        <w:rPr>
          <w:rFonts w:ascii="Arial" w:hAnsi="Arial" w:cs="Arial"/>
          <w:sz w:val="20"/>
          <w:szCs w:val="20"/>
        </w:rPr>
        <w:t>,</w:t>
      </w:r>
      <w:r w:rsidR="00C92423" w:rsidRPr="00D247D4">
        <w:rPr>
          <w:rFonts w:ascii="Arial" w:hAnsi="Arial" w:cs="Arial"/>
          <w:sz w:val="20"/>
          <w:szCs w:val="20"/>
        </w:rPr>
        <w:t xml:space="preserve"> </w:t>
      </w:r>
      <w:r w:rsidR="001A734E">
        <w:rPr>
          <w:rFonts w:ascii="Arial" w:hAnsi="Arial" w:cs="Arial"/>
          <w:sz w:val="20"/>
          <w:szCs w:val="20"/>
        </w:rPr>
        <w:t>130</w:t>
      </w:r>
      <w:r w:rsidR="00A74280">
        <w:rPr>
          <w:rFonts w:ascii="Arial" w:hAnsi="Arial" w:cs="Arial"/>
          <w:sz w:val="20"/>
          <w:szCs w:val="20"/>
        </w:rPr>
        <w:t>’</w:t>
      </w:r>
      <w:r w:rsidR="001A734E">
        <w:rPr>
          <w:rFonts w:ascii="Arial" w:hAnsi="Arial" w:cs="Arial"/>
          <w:sz w:val="20"/>
          <w:szCs w:val="20"/>
        </w:rPr>
        <w:t>u</w:t>
      </w:r>
      <w:r w:rsidR="002E6959">
        <w:rPr>
          <w:rFonts w:ascii="Arial" w:hAnsi="Arial" w:cs="Arial"/>
          <w:sz w:val="20"/>
          <w:szCs w:val="20"/>
        </w:rPr>
        <w:t xml:space="preserve"> </w:t>
      </w:r>
      <w:r w:rsidR="002E6959" w:rsidRPr="002E6959">
        <w:rPr>
          <w:rFonts w:ascii="Arial" w:hAnsi="Arial" w:cs="Arial"/>
          <w:sz w:val="20"/>
          <w:szCs w:val="20"/>
        </w:rPr>
        <w:t>İkamet amaçlı olan veya ikamet amaçlı olmayan binaların inşaatı</w:t>
      </w:r>
      <w:r w:rsidR="002E6959">
        <w:rPr>
          <w:rFonts w:ascii="Arial" w:hAnsi="Arial" w:cs="Arial"/>
          <w:sz w:val="20"/>
          <w:szCs w:val="20"/>
        </w:rPr>
        <w:t xml:space="preserve">, </w:t>
      </w:r>
      <w:r w:rsidR="00857692">
        <w:rPr>
          <w:rFonts w:ascii="Arial" w:hAnsi="Arial" w:cs="Arial"/>
          <w:sz w:val="20"/>
          <w:szCs w:val="20"/>
        </w:rPr>
        <w:t>104</w:t>
      </w:r>
      <w:r w:rsidR="00376C1E">
        <w:rPr>
          <w:rFonts w:ascii="Arial" w:hAnsi="Arial" w:cs="Arial"/>
          <w:sz w:val="20"/>
          <w:szCs w:val="20"/>
        </w:rPr>
        <w:t>’</w:t>
      </w:r>
      <w:r w:rsidR="00857692">
        <w:rPr>
          <w:rFonts w:ascii="Arial" w:hAnsi="Arial" w:cs="Arial"/>
          <w:sz w:val="20"/>
          <w:szCs w:val="20"/>
        </w:rPr>
        <w:t>ü</w:t>
      </w:r>
      <w:r w:rsidR="00463B5F" w:rsidRPr="00D247D4">
        <w:rPr>
          <w:rFonts w:ascii="Arial" w:hAnsi="Arial" w:cs="Arial"/>
          <w:sz w:val="20"/>
          <w:szCs w:val="20"/>
        </w:rPr>
        <w:t xml:space="preserve"> </w:t>
      </w:r>
      <w:r w:rsidR="00E13173" w:rsidRPr="00E13173">
        <w:rPr>
          <w:rFonts w:ascii="Arial" w:hAnsi="Arial" w:cs="Arial"/>
          <w:sz w:val="20"/>
          <w:szCs w:val="20"/>
        </w:rPr>
        <w:t>Gayrimenkul acenteleri</w:t>
      </w:r>
      <w:r w:rsidR="00FE07EA">
        <w:rPr>
          <w:rFonts w:ascii="Arial" w:hAnsi="Arial" w:cs="Arial"/>
          <w:sz w:val="20"/>
          <w:szCs w:val="20"/>
        </w:rPr>
        <w:t xml:space="preserve"> </w:t>
      </w:r>
      <w:r w:rsidR="005F4F25" w:rsidRPr="00D247D4">
        <w:rPr>
          <w:rFonts w:ascii="Arial" w:hAnsi="Arial" w:cs="Arial"/>
          <w:sz w:val="20"/>
          <w:szCs w:val="20"/>
        </w:rPr>
        <w:t>sektör</w:t>
      </w:r>
      <w:r w:rsidR="00975E20" w:rsidRPr="00D247D4">
        <w:rPr>
          <w:rFonts w:ascii="Arial" w:hAnsi="Arial" w:cs="Arial"/>
          <w:sz w:val="20"/>
          <w:szCs w:val="20"/>
        </w:rPr>
        <w:t>ünde kurulmuştur.</w:t>
      </w:r>
    </w:p>
    <w:p w:rsidR="006F1993" w:rsidRPr="00D247D4" w:rsidRDefault="00CD679E" w:rsidP="0028447B">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w:t>
      </w:r>
      <w:r w:rsidR="006F1993" w:rsidRPr="00D247D4">
        <w:rPr>
          <w:rFonts w:ascii="Arial" w:hAnsi="Arial" w:cs="Arial"/>
          <w:sz w:val="20"/>
          <w:szCs w:val="20"/>
        </w:rPr>
        <w:t>urulan yabancı</w:t>
      </w:r>
      <w:r w:rsidR="00B3385C" w:rsidRPr="00D247D4">
        <w:rPr>
          <w:rFonts w:ascii="Arial" w:hAnsi="Arial" w:cs="Arial"/>
          <w:sz w:val="20"/>
          <w:szCs w:val="20"/>
        </w:rPr>
        <w:t xml:space="preserve"> ortak</w:t>
      </w:r>
      <w:r w:rsidR="006F1993" w:rsidRPr="00D247D4">
        <w:rPr>
          <w:rFonts w:ascii="Arial" w:hAnsi="Arial" w:cs="Arial"/>
          <w:sz w:val="20"/>
          <w:szCs w:val="20"/>
        </w:rPr>
        <w:t xml:space="preserve"> sermayeli şirket</w:t>
      </w:r>
      <w:r w:rsidR="00F466E2" w:rsidRPr="00D247D4">
        <w:rPr>
          <w:rFonts w:ascii="Arial" w:hAnsi="Arial" w:cs="Arial"/>
          <w:sz w:val="20"/>
          <w:szCs w:val="20"/>
        </w:rPr>
        <w:t>le</w:t>
      </w:r>
      <w:r w:rsidR="00674701">
        <w:rPr>
          <w:rFonts w:ascii="Arial" w:hAnsi="Arial" w:cs="Arial"/>
          <w:sz w:val="20"/>
          <w:szCs w:val="20"/>
        </w:rPr>
        <w:t xml:space="preserve">rin toplam sermayelerinin % </w:t>
      </w:r>
      <w:r w:rsidR="00857692">
        <w:rPr>
          <w:rFonts w:ascii="Arial" w:hAnsi="Arial" w:cs="Arial"/>
          <w:sz w:val="20"/>
          <w:szCs w:val="20"/>
        </w:rPr>
        <w:t>76</w:t>
      </w:r>
      <w:r w:rsidR="00376C1E">
        <w:rPr>
          <w:rFonts w:ascii="Arial" w:hAnsi="Arial" w:cs="Arial"/>
          <w:sz w:val="20"/>
          <w:szCs w:val="20"/>
        </w:rPr>
        <w:t>,</w:t>
      </w:r>
      <w:r w:rsidR="00857692">
        <w:rPr>
          <w:rFonts w:ascii="Arial" w:hAnsi="Arial" w:cs="Arial"/>
          <w:sz w:val="20"/>
          <w:szCs w:val="20"/>
        </w:rPr>
        <w:t>96</w:t>
      </w:r>
      <w:r w:rsidR="00322753">
        <w:rPr>
          <w:rFonts w:ascii="Arial" w:hAnsi="Arial" w:cs="Arial"/>
          <w:sz w:val="20"/>
          <w:szCs w:val="20"/>
        </w:rPr>
        <w:t>’</w:t>
      </w:r>
      <w:r w:rsidR="008A0E8F">
        <w:rPr>
          <w:rFonts w:ascii="Arial" w:hAnsi="Arial" w:cs="Arial"/>
          <w:sz w:val="20"/>
          <w:szCs w:val="20"/>
        </w:rPr>
        <w:t>ini</w:t>
      </w:r>
      <w:r w:rsidR="001F451B">
        <w:rPr>
          <w:rFonts w:ascii="Arial" w:hAnsi="Arial" w:cs="Arial"/>
          <w:sz w:val="20"/>
          <w:szCs w:val="20"/>
        </w:rPr>
        <w:t xml:space="preserve"> </w:t>
      </w:r>
      <w:r w:rsidR="001F451B" w:rsidRPr="00D247D4">
        <w:rPr>
          <w:rFonts w:ascii="Arial" w:hAnsi="Arial" w:cs="Arial"/>
          <w:sz w:val="20"/>
          <w:szCs w:val="20"/>
        </w:rPr>
        <w:t>yabancı</w:t>
      </w:r>
      <w:r w:rsidR="006F1993" w:rsidRPr="00D247D4">
        <w:rPr>
          <w:rFonts w:ascii="Arial" w:hAnsi="Arial" w:cs="Arial"/>
          <w:sz w:val="20"/>
          <w:szCs w:val="20"/>
        </w:rPr>
        <w:t xml:space="preserve"> sermaye</w:t>
      </w:r>
      <w:r w:rsidR="00DC4C79" w:rsidRPr="00D247D4">
        <w:rPr>
          <w:rFonts w:ascii="Arial" w:hAnsi="Arial" w:cs="Arial"/>
          <w:sz w:val="20"/>
          <w:szCs w:val="20"/>
        </w:rPr>
        <w:t>li ortak payı</w:t>
      </w:r>
      <w:r w:rsidR="00AD6331">
        <w:rPr>
          <w:rFonts w:ascii="Arial" w:hAnsi="Arial" w:cs="Arial"/>
          <w:sz w:val="20"/>
          <w:szCs w:val="20"/>
        </w:rPr>
        <w:t>nı</w:t>
      </w:r>
      <w:r w:rsidR="006F1993" w:rsidRPr="00D247D4">
        <w:rPr>
          <w:rFonts w:ascii="Arial" w:hAnsi="Arial" w:cs="Arial"/>
          <w:sz w:val="20"/>
          <w:szCs w:val="20"/>
        </w:rPr>
        <w:t xml:space="preserve"> oluşturmaktadır.</w:t>
      </w:r>
    </w:p>
    <w:tbl>
      <w:tblPr>
        <w:tblW w:w="9498" w:type="dxa"/>
        <w:tblInd w:w="-34" w:type="dxa"/>
        <w:tblLayout w:type="fixed"/>
        <w:tblLook w:val="04A0"/>
      </w:tblPr>
      <w:tblGrid>
        <w:gridCol w:w="1020"/>
        <w:gridCol w:w="4190"/>
        <w:gridCol w:w="1413"/>
        <w:gridCol w:w="1414"/>
        <w:gridCol w:w="1461"/>
      </w:tblGrid>
      <w:tr w:rsidR="007F10B4" w:rsidRPr="004B27A7" w:rsidTr="00F71AE8">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7F10B4" w:rsidRPr="004B27A7" w:rsidRDefault="007F10B4" w:rsidP="005A4545">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7F10B4" w:rsidRPr="004B27A7" w:rsidRDefault="007F10B4" w:rsidP="00F71AE8">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7F10B4" w:rsidRPr="004B27A7" w:rsidTr="00F71AE8">
        <w:trPr>
          <w:trHeight w:val="285"/>
        </w:trPr>
        <w:tc>
          <w:tcPr>
            <w:tcW w:w="1020" w:type="dxa"/>
            <w:vMerge w:val="restart"/>
            <w:tcBorders>
              <w:top w:val="single" w:sz="4" w:space="0" w:color="auto"/>
              <w:left w:val="single" w:sz="4" w:space="0" w:color="auto"/>
              <w:right w:val="single" w:sz="4" w:space="0" w:color="auto"/>
            </w:tcBorders>
            <w:shd w:val="clear" w:color="000000" w:fill="D8D8D8"/>
            <w:vAlign w:val="center"/>
            <w:hideMark/>
          </w:tcPr>
          <w:p w:rsidR="007F10B4" w:rsidRDefault="007F10B4" w:rsidP="007F10B4">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OCAK</w:t>
            </w:r>
          </w:p>
          <w:p w:rsidR="007F10B4" w:rsidRPr="004B27A7" w:rsidRDefault="007F10B4" w:rsidP="007F10B4">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4190" w:type="dxa"/>
            <w:tcBorders>
              <w:top w:val="nil"/>
              <w:left w:val="nil"/>
              <w:bottom w:val="single" w:sz="4" w:space="0" w:color="auto"/>
              <w:right w:val="single" w:sz="4" w:space="0" w:color="auto"/>
            </w:tcBorders>
            <w:shd w:val="clear" w:color="000000" w:fill="FFFFFF"/>
            <w:noWrap/>
            <w:vAlign w:val="center"/>
            <w:hideMark/>
          </w:tcPr>
          <w:p w:rsidR="007F10B4" w:rsidRPr="004B27A7" w:rsidRDefault="007F10B4" w:rsidP="007F10B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lang w:eastAsia="tr-TR"/>
              </w:rPr>
            </w:pPr>
            <w:r>
              <w:rPr>
                <w:rFonts w:ascii="Arial" w:hAnsi="Arial" w:cs="Arial"/>
                <w:color w:val="000000"/>
                <w:sz w:val="16"/>
                <w:szCs w:val="16"/>
              </w:rPr>
              <w:t>109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844</w:t>
            </w:r>
          </w:p>
        </w:tc>
      </w:tr>
      <w:tr w:rsidR="007F10B4" w:rsidRPr="004B27A7" w:rsidTr="00F71AE8">
        <w:trPr>
          <w:trHeight w:val="409"/>
        </w:trPr>
        <w:tc>
          <w:tcPr>
            <w:tcW w:w="1020" w:type="dxa"/>
            <w:vMerge/>
            <w:tcBorders>
              <w:left w:val="single" w:sz="4" w:space="0" w:color="auto"/>
              <w:right w:val="single" w:sz="4" w:space="0" w:color="auto"/>
            </w:tcBorders>
            <w:shd w:val="clear" w:color="000000" w:fill="D8D8D8"/>
            <w:vAlign w:val="center"/>
            <w:hideMark/>
          </w:tcPr>
          <w:p w:rsidR="007F10B4" w:rsidRPr="004B27A7" w:rsidRDefault="007F10B4" w:rsidP="007F10B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7F10B4" w:rsidRPr="004B27A7" w:rsidRDefault="007F10B4" w:rsidP="007F10B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53.117.870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143.898.050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197.015.920</w:t>
            </w:r>
          </w:p>
        </w:tc>
      </w:tr>
      <w:tr w:rsidR="007F10B4" w:rsidRPr="004B27A7" w:rsidTr="00F71AE8">
        <w:trPr>
          <w:trHeight w:val="409"/>
        </w:trPr>
        <w:tc>
          <w:tcPr>
            <w:tcW w:w="1020" w:type="dxa"/>
            <w:vMerge/>
            <w:tcBorders>
              <w:left w:val="single" w:sz="4" w:space="0" w:color="auto"/>
              <w:right w:val="single" w:sz="4" w:space="0" w:color="auto"/>
            </w:tcBorders>
            <w:shd w:val="clear" w:color="000000" w:fill="D8D8D8"/>
            <w:vAlign w:val="center"/>
            <w:hideMark/>
          </w:tcPr>
          <w:p w:rsidR="007F10B4" w:rsidRPr="004B27A7" w:rsidRDefault="007F10B4" w:rsidP="007F10B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7F10B4" w:rsidRPr="004B27A7" w:rsidRDefault="007F10B4" w:rsidP="007F10B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44.427.220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109.730.100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154.157.320</w:t>
            </w:r>
          </w:p>
        </w:tc>
      </w:tr>
      <w:tr w:rsidR="007F10B4" w:rsidRPr="004B27A7" w:rsidTr="00F71AE8">
        <w:trPr>
          <w:trHeight w:val="345"/>
        </w:trPr>
        <w:tc>
          <w:tcPr>
            <w:tcW w:w="1020" w:type="dxa"/>
            <w:vMerge/>
            <w:tcBorders>
              <w:left w:val="single" w:sz="4" w:space="0" w:color="auto"/>
              <w:bottom w:val="single" w:sz="4" w:space="0" w:color="auto"/>
              <w:right w:val="single" w:sz="4" w:space="0" w:color="auto"/>
            </w:tcBorders>
            <w:shd w:val="clear" w:color="000000" w:fill="D8D8D8"/>
            <w:vAlign w:val="center"/>
            <w:hideMark/>
          </w:tcPr>
          <w:p w:rsidR="007F10B4" w:rsidRPr="004B27A7" w:rsidRDefault="007F10B4" w:rsidP="007F10B4">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7F10B4" w:rsidRPr="004B27A7" w:rsidRDefault="007F10B4" w:rsidP="007F10B4">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83,64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76,26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7F10B4" w:rsidRDefault="007F10B4" w:rsidP="007F10B4">
            <w:pPr>
              <w:spacing w:after="0" w:line="240" w:lineRule="auto"/>
              <w:jc w:val="right"/>
              <w:rPr>
                <w:rFonts w:ascii="Arial" w:hAnsi="Arial" w:cs="Arial"/>
                <w:color w:val="000000"/>
                <w:sz w:val="16"/>
                <w:szCs w:val="16"/>
              </w:rPr>
            </w:pPr>
            <w:r>
              <w:rPr>
                <w:rFonts w:ascii="Arial" w:hAnsi="Arial" w:cs="Arial"/>
                <w:color w:val="000000"/>
                <w:sz w:val="16"/>
                <w:szCs w:val="16"/>
              </w:rPr>
              <w:t>78,25</w:t>
            </w:r>
          </w:p>
        </w:tc>
      </w:tr>
      <w:tr w:rsidR="001A734E" w:rsidRPr="004B27A7" w:rsidTr="00F71AE8">
        <w:trPr>
          <w:trHeight w:val="223"/>
        </w:trPr>
        <w:tc>
          <w:tcPr>
            <w:tcW w:w="102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1A734E" w:rsidRDefault="001A734E" w:rsidP="001A734E">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ŞUBAT</w:t>
            </w:r>
          </w:p>
          <w:p w:rsidR="001A734E" w:rsidRPr="004B27A7" w:rsidRDefault="001A734E" w:rsidP="001A734E">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2018</w:t>
            </w:r>
          </w:p>
        </w:tc>
        <w:tc>
          <w:tcPr>
            <w:tcW w:w="4190" w:type="dxa"/>
            <w:tcBorders>
              <w:top w:val="nil"/>
              <w:left w:val="nil"/>
              <w:bottom w:val="single" w:sz="4" w:space="0" w:color="auto"/>
              <w:right w:val="single" w:sz="4" w:space="0" w:color="auto"/>
            </w:tcBorders>
            <w:shd w:val="clear" w:color="000000" w:fill="FFFFFF"/>
            <w:noWrap/>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lang w:eastAsia="tr-TR"/>
              </w:rPr>
            </w:pPr>
            <w:r>
              <w:rPr>
                <w:rFonts w:ascii="Arial" w:hAnsi="Arial" w:cs="Arial"/>
                <w:color w:val="000000"/>
                <w:sz w:val="16"/>
                <w:szCs w:val="16"/>
              </w:rPr>
              <w:t>109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750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859</w:t>
            </w:r>
          </w:p>
        </w:tc>
      </w:tr>
      <w:tr w:rsidR="001A734E" w:rsidRPr="004B27A7" w:rsidTr="00F71AE8">
        <w:trPr>
          <w:trHeight w:val="409"/>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41.826.727</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132.900.000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174.726.727</w:t>
            </w:r>
          </w:p>
        </w:tc>
      </w:tr>
      <w:tr w:rsidR="001A734E" w:rsidRPr="004B27A7" w:rsidTr="00F71AE8">
        <w:trPr>
          <w:trHeight w:val="409"/>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24.012.722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107.925.425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131.938.147</w:t>
            </w:r>
          </w:p>
        </w:tc>
      </w:tr>
      <w:tr w:rsidR="001A734E" w:rsidRPr="004B27A7" w:rsidTr="00F71AE8">
        <w:trPr>
          <w:trHeight w:val="267"/>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57,41</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81,21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Default="001A734E" w:rsidP="001A734E">
            <w:pPr>
              <w:spacing w:after="0" w:line="240" w:lineRule="auto"/>
              <w:jc w:val="right"/>
              <w:rPr>
                <w:rFonts w:ascii="Arial" w:hAnsi="Arial" w:cs="Arial"/>
                <w:color w:val="000000"/>
                <w:sz w:val="16"/>
                <w:szCs w:val="16"/>
              </w:rPr>
            </w:pPr>
            <w:r>
              <w:rPr>
                <w:rFonts w:ascii="Arial" w:hAnsi="Arial" w:cs="Arial"/>
                <w:color w:val="000000"/>
                <w:sz w:val="16"/>
                <w:szCs w:val="16"/>
              </w:rPr>
              <w:t>75,51</w:t>
            </w:r>
          </w:p>
        </w:tc>
      </w:tr>
      <w:tr w:rsidR="001A734E" w:rsidRPr="004B27A7" w:rsidTr="001A734E">
        <w:trPr>
          <w:trHeight w:val="276"/>
        </w:trPr>
        <w:tc>
          <w:tcPr>
            <w:tcW w:w="1020" w:type="dxa"/>
            <w:vMerge w:val="restart"/>
            <w:tcBorders>
              <w:top w:val="nil"/>
              <w:left w:val="single" w:sz="4" w:space="0" w:color="auto"/>
              <w:bottom w:val="single" w:sz="4" w:space="0" w:color="auto"/>
              <w:right w:val="single" w:sz="4" w:space="0" w:color="auto"/>
            </w:tcBorders>
            <w:shd w:val="clear" w:color="000000" w:fill="D8D8D8"/>
            <w:noWrap/>
            <w:vAlign w:val="center"/>
            <w:hideMark/>
          </w:tcPr>
          <w:p w:rsidR="001A734E" w:rsidRPr="004B27A7" w:rsidRDefault="001A734E" w:rsidP="001A734E">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4190" w:type="dxa"/>
            <w:tcBorders>
              <w:top w:val="nil"/>
              <w:left w:val="nil"/>
              <w:bottom w:val="single" w:sz="4" w:space="0" w:color="auto"/>
              <w:right w:val="single" w:sz="4" w:space="0" w:color="auto"/>
            </w:tcBorders>
            <w:shd w:val="clear" w:color="000000" w:fill="FFFFFF"/>
            <w:noWrap/>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218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1485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1.703</w:t>
            </w:r>
          </w:p>
        </w:tc>
      </w:tr>
      <w:tr w:rsidR="001A734E" w:rsidRPr="004B27A7" w:rsidTr="001A734E">
        <w:trPr>
          <w:trHeight w:val="409"/>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94.944.597</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276.798.050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371.742.647</w:t>
            </w:r>
          </w:p>
        </w:tc>
      </w:tr>
      <w:tr w:rsidR="001A734E" w:rsidRPr="004B27A7" w:rsidTr="001A734E">
        <w:trPr>
          <w:trHeight w:val="409"/>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68.439.942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217.655.525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286.095.467</w:t>
            </w:r>
          </w:p>
        </w:tc>
      </w:tr>
      <w:tr w:rsidR="001A734E" w:rsidRPr="004B27A7" w:rsidTr="001A734E">
        <w:trPr>
          <w:trHeight w:val="301"/>
        </w:trPr>
        <w:tc>
          <w:tcPr>
            <w:tcW w:w="1020" w:type="dxa"/>
            <w:vMerge/>
            <w:tcBorders>
              <w:top w:val="nil"/>
              <w:left w:val="single" w:sz="4" w:space="0" w:color="auto"/>
              <w:bottom w:val="single" w:sz="4" w:space="0" w:color="auto"/>
              <w:right w:val="single" w:sz="4" w:space="0" w:color="auto"/>
            </w:tcBorders>
            <w:vAlign w:val="center"/>
            <w:hideMark/>
          </w:tcPr>
          <w:p w:rsidR="001A734E" w:rsidRPr="004B27A7" w:rsidRDefault="001A734E" w:rsidP="001A734E">
            <w:pPr>
              <w:spacing w:after="0" w:line="240" w:lineRule="auto"/>
              <w:rPr>
                <w:rFonts w:ascii="Arial" w:eastAsia="Times New Roman" w:hAnsi="Arial" w:cs="Arial"/>
                <w:b/>
                <w:bCs/>
                <w:color w:val="000000"/>
                <w:sz w:val="16"/>
                <w:szCs w:val="16"/>
              </w:rPr>
            </w:pPr>
          </w:p>
        </w:tc>
        <w:tc>
          <w:tcPr>
            <w:tcW w:w="4190" w:type="dxa"/>
            <w:tcBorders>
              <w:top w:val="nil"/>
              <w:left w:val="nil"/>
              <w:bottom w:val="single" w:sz="4" w:space="0" w:color="auto"/>
              <w:right w:val="single" w:sz="4" w:space="0" w:color="auto"/>
            </w:tcBorders>
            <w:shd w:val="clear" w:color="000000" w:fill="FFFFFF"/>
            <w:vAlign w:val="center"/>
            <w:hideMark/>
          </w:tcPr>
          <w:p w:rsidR="001A734E" w:rsidRPr="004B27A7" w:rsidRDefault="001A734E" w:rsidP="001A734E">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72,08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78,63</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1A734E" w:rsidRPr="001A734E" w:rsidRDefault="001A734E" w:rsidP="001A734E">
            <w:pPr>
              <w:spacing w:after="0" w:line="240" w:lineRule="auto"/>
              <w:jc w:val="right"/>
              <w:rPr>
                <w:rFonts w:ascii="Arial" w:hAnsi="Arial" w:cs="Arial"/>
                <w:b/>
                <w:color w:val="000000"/>
                <w:sz w:val="18"/>
                <w:szCs w:val="16"/>
              </w:rPr>
            </w:pPr>
            <w:r w:rsidRPr="001A734E">
              <w:rPr>
                <w:rFonts w:ascii="Arial" w:hAnsi="Arial" w:cs="Arial"/>
                <w:b/>
                <w:color w:val="000000"/>
                <w:sz w:val="18"/>
                <w:szCs w:val="16"/>
              </w:rPr>
              <w:t>76,96</w:t>
            </w:r>
          </w:p>
        </w:tc>
      </w:tr>
    </w:tbl>
    <w:p w:rsidR="007F10B4" w:rsidRDefault="007F10B4" w:rsidP="007F10B4">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D06EF8" w:rsidRDefault="00D06EF8" w:rsidP="0069116D">
      <w:pPr>
        <w:ind w:left="-426"/>
        <w:jc w:val="center"/>
        <w:rPr>
          <w:noProof/>
          <w:lang w:eastAsia="tr-TR"/>
        </w:rPr>
      </w:pPr>
    </w:p>
    <w:p w:rsidR="009201C7" w:rsidRDefault="009F3A10" w:rsidP="0069116D">
      <w:pPr>
        <w:ind w:left="-426"/>
        <w:jc w:val="center"/>
        <w:rPr>
          <w:rFonts w:ascii="Arial" w:hAnsi="Arial" w:cs="Arial"/>
          <w:noProof/>
          <w:szCs w:val="20"/>
          <w:lang w:eastAsia="tr-TR"/>
        </w:rPr>
      </w:pPr>
      <w:r>
        <w:rPr>
          <w:noProof/>
          <w:lang w:eastAsia="tr-TR"/>
        </w:rPr>
        <w:drawing>
          <wp:inline distT="0" distB="0" distL="0" distR="0">
            <wp:extent cx="6546850" cy="2736051"/>
            <wp:effectExtent l="0" t="0" r="0" b="799"/>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06EF8" w:rsidRDefault="009F3A10" w:rsidP="0069116D">
      <w:pPr>
        <w:ind w:left="-426"/>
        <w:jc w:val="center"/>
        <w:rPr>
          <w:rFonts w:ascii="Arial" w:hAnsi="Arial" w:cs="Arial"/>
          <w:noProof/>
          <w:szCs w:val="20"/>
          <w:lang w:eastAsia="tr-TR"/>
        </w:rPr>
      </w:pPr>
      <w:r>
        <w:rPr>
          <w:noProof/>
          <w:lang w:eastAsia="tr-TR"/>
        </w:rPr>
        <w:drawing>
          <wp:inline distT="0" distB="0" distL="0" distR="0">
            <wp:extent cx="6546850" cy="2418287"/>
            <wp:effectExtent l="0" t="0" r="0" b="1063"/>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6EF8" w:rsidRDefault="009F3A10" w:rsidP="0069116D">
      <w:pPr>
        <w:ind w:left="-426"/>
        <w:jc w:val="center"/>
        <w:rPr>
          <w:rFonts w:ascii="Arial" w:hAnsi="Arial" w:cs="Arial"/>
          <w:noProof/>
          <w:szCs w:val="20"/>
          <w:lang w:eastAsia="tr-TR"/>
        </w:rPr>
      </w:pPr>
      <w:r>
        <w:rPr>
          <w:rFonts w:ascii="Arial" w:hAnsi="Arial" w:cs="Arial"/>
          <w:noProof/>
          <w:szCs w:val="20"/>
          <w:lang w:eastAsia="tr-TR"/>
        </w:rPr>
        <w:drawing>
          <wp:inline distT="0" distB="0" distL="0" distR="0">
            <wp:extent cx="6121400" cy="374650"/>
            <wp:effectExtent l="1905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srcRect t="90915" b="-182"/>
                    <a:stretch>
                      <a:fillRect/>
                    </a:stretch>
                  </pic:blipFill>
                  <pic:spPr bwMode="auto">
                    <a:xfrm>
                      <a:off x="0" y="0"/>
                      <a:ext cx="6121400" cy="374650"/>
                    </a:xfrm>
                    <a:prstGeom prst="rect">
                      <a:avLst/>
                    </a:prstGeom>
                    <a:noFill/>
                    <a:ln w="9525">
                      <a:noFill/>
                      <a:miter lim="800000"/>
                      <a:headEnd/>
                      <a:tailEnd/>
                    </a:ln>
                  </pic:spPr>
                </pic:pic>
              </a:graphicData>
            </a:graphic>
          </wp:inline>
        </w:drawing>
      </w:r>
    </w:p>
    <w:p w:rsidR="00E061A0" w:rsidRDefault="00A603A8" w:rsidP="00E061A0">
      <w:pPr>
        <w:rPr>
          <w:rFonts w:ascii="Arial" w:hAnsi="Arial" w:cs="Arial"/>
          <w:sz w:val="18"/>
          <w:szCs w:val="18"/>
        </w:rPr>
      </w:pPr>
      <w:r>
        <w:rPr>
          <w:rFonts w:ascii="Arial" w:hAnsi="Arial" w:cs="Arial"/>
          <w:sz w:val="20"/>
          <w:szCs w:val="20"/>
        </w:rPr>
        <w:t xml:space="preserve">  </w:t>
      </w:r>
      <w:r w:rsidR="00E061A0">
        <w:rPr>
          <w:rFonts w:ascii="Arial" w:hAnsi="Arial" w:cs="Arial"/>
          <w:sz w:val="20"/>
          <w:szCs w:val="20"/>
        </w:rPr>
        <w:t>B</w:t>
      </w:r>
      <w:r w:rsidR="00E061A0" w:rsidRPr="0094702D">
        <w:rPr>
          <w:rFonts w:ascii="Arial" w:hAnsi="Arial" w:cs="Arial"/>
          <w:sz w:val="20"/>
          <w:szCs w:val="20"/>
        </w:rPr>
        <w:t>ir sonraki haber</w:t>
      </w:r>
      <w:r w:rsidR="0057574B">
        <w:rPr>
          <w:rFonts w:ascii="Arial" w:hAnsi="Arial" w:cs="Arial"/>
          <w:sz w:val="20"/>
          <w:szCs w:val="20"/>
        </w:rPr>
        <w:t xml:space="preserve"> bülten</w:t>
      </w:r>
      <w:r w:rsidR="008F424A">
        <w:rPr>
          <w:rFonts w:ascii="Arial" w:hAnsi="Arial" w:cs="Arial"/>
          <w:sz w:val="20"/>
          <w:szCs w:val="20"/>
        </w:rPr>
        <w:t>inin yayımlanma tar</w:t>
      </w:r>
      <w:r w:rsidR="007F6375">
        <w:rPr>
          <w:rFonts w:ascii="Arial" w:hAnsi="Arial" w:cs="Arial"/>
          <w:sz w:val="20"/>
          <w:szCs w:val="20"/>
        </w:rPr>
        <w:t>ihi 20 Nisan</w:t>
      </w:r>
      <w:r w:rsidR="00E061A0">
        <w:rPr>
          <w:rFonts w:ascii="Arial" w:hAnsi="Arial" w:cs="Arial"/>
          <w:sz w:val="20"/>
          <w:szCs w:val="20"/>
        </w:rPr>
        <w:t xml:space="preserve"> </w:t>
      </w:r>
      <w:r w:rsidR="006A0709">
        <w:rPr>
          <w:rFonts w:ascii="Arial" w:hAnsi="Arial" w:cs="Arial"/>
          <w:sz w:val="20"/>
          <w:szCs w:val="20"/>
        </w:rPr>
        <w:t>2018</w:t>
      </w:r>
      <w:r w:rsidR="00E061A0">
        <w:rPr>
          <w:rFonts w:ascii="Arial" w:hAnsi="Arial" w:cs="Arial"/>
          <w:sz w:val="20"/>
          <w:szCs w:val="20"/>
        </w:rPr>
        <w:t>’di</w:t>
      </w:r>
      <w:r w:rsidR="00E061A0" w:rsidRPr="0094702D">
        <w:rPr>
          <w:rFonts w:ascii="Arial" w:hAnsi="Arial" w:cs="Arial"/>
          <w:sz w:val="20"/>
          <w:szCs w:val="20"/>
        </w:rPr>
        <w:t>r</w:t>
      </w:r>
      <w:r w:rsidR="00E061A0">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7"/>
      </w:tblGrid>
      <w:tr w:rsidR="00E061A0" w:rsidRPr="00FE4435" w:rsidTr="00A603A8">
        <w:trPr>
          <w:trHeight w:val="264"/>
        </w:trPr>
        <w:tc>
          <w:tcPr>
            <w:tcW w:w="9497" w:type="dxa"/>
            <w:shd w:val="clear" w:color="auto" w:fill="D9D9D9"/>
            <w:vAlign w:val="center"/>
          </w:tcPr>
          <w:p w:rsidR="00E061A0" w:rsidRPr="00FE4435" w:rsidRDefault="00E061A0" w:rsidP="00A603A8">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00A603A8" w:rsidRPr="00006A1F">
                <w:rPr>
                  <w:rStyle w:val="Kpr"/>
                  <w:rFonts w:ascii="Arial" w:hAnsi="Arial" w:cs="Arial"/>
                  <w:b/>
                  <w:sz w:val="18"/>
                  <w:szCs w:val="18"/>
                </w:rPr>
                <w:t>www.tobb.org.tr/resmi-istatistik</w:t>
              </w:r>
            </w:hyperlink>
            <w:r w:rsidR="00A603A8">
              <w:rPr>
                <w:rFonts w:ascii="Arial" w:hAnsi="Arial" w:cs="Arial"/>
                <w:b/>
                <w:sz w:val="18"/>
                <w:szCs w:val="18"/>
              </w:rPr>
              <w:t xml:space="preserve"> </w:t>
            </w:r>
            <w:r w:rsidRPr="00FE4435">
              <w:rPr>
                <w:rFonts w:ascii="Arial" w:hAnsi="Arial" w:cs="Arial"/>
                <w:b/>
                <w:sz w:val="18"/>
                <w:szCs w:val="18"/>
              </w:rPr>
              <w:t xml:space="preserve"> </w:t>
            </w:r>
            <w:r w:rsidR="00A603A8">
              <w:rPr>
                <w:rFonts w:ascii="Arial" w:hAnsi="Arial" w:cs="Arial"/>
                <w:b/>
                <w:sz w:val="18"/>
                <w:szCs w:val="18"/>
              </w:rPr>
              <w:t>adresinden</w:t>
            </w:r>
            <w:r w:rsidRPr="00FE4435">
              <w:rPr>
                <w:rFonts w:ascii="Arial" w:hAnsi="Arial" w:cs="Arial"/>
                <w:b/>
                <w:sz w:val="18"/>
                <w:szCs w:val="18"/>
              </w:rPr>
              <w:t xml:space="preserve"> erişebilirsiniz. </w:t>
            </w:r>
          </w:p>
        </w:tc>
      </w:tr>
    </w:tbl>
    <w:p w:rsidR="00E061A0" w:rsidRDefault="00E061A0" w:rsidP="0010066A">
      <w:pPr>
        <w:jc w:val="center"/>
        <w:rPr>
          <w:rFonts w:ascii="Arial" w:hAnsi="Arial" w:cs="Arial"/>
          <w:szCs w:val="20"/>
        </w:rPr>
      </w:pPr>
    </w:p>
    <w:sectPr w:rsidR="00E061A0" w:rsidSect="006411D9">
      <w:headerReference w:type="even" r:id="rId12"/>
      <w:headerReference w:type="default" r:id="rId13"/>
      <w:footerReference w:type="even" r:id="rId14"/>
      <w:footerReference w:type="default" r:id="rId15"/>
      <w:headerReference w:type="first" r:id="rId16"/>
      <w:footerReference w:type="first" r:id="rId17"/>
      <w:pgSz w:w="12240" w:h="15840"/>
      <w:pgMar w:top="567" w:right="1440" w:bottom="567" w:left="1440" w:header="567" w:footer="4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3C9" w:rsidRDefault="004163C9" w:rsidP="00882EDF">
      <w:pPr>
        <w:spacing w:after="0" w:line="240" w:lineRule="auto"/>
      </w:pPr>
      <w:r>
        <w:separator/>
      </w:r>
    </w:p>
  </w:endnote>
  <w:endnote w:type="continuationSeparator" w:id="1">
    <w:p w:rsidR="004163C9" w:rsidRDefault="004163C9" w:rsidP="00882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39" w:rsidRDefault="00005B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9F3A10">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9F3A10">
      <w:rPr>
        <w:b/>
        <w:noProof/>
      </w:rPr>
      <w:t>4</w:t>
    </w:r>
    <w:r w:rsidR="000A41B7">
      <w:rPr>
        <w:b/>
        <w:sz w:val="24"/>
        <w:szCs w:val="24"/>
      </w:rPr>
      <w:fldChar w:fldCharType="end"/>
    </w:r>
  </w:p>
  <w:p w:rsidR="002B1657" w:rsidRPr="00047FE5" w:rsidRDefault="002B1657" w:rsidP="00047FE5">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39" w:rsidRDefault="00005B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3C9" w:rsidRDefault="004163C9" w:rsidP="00882EDF">
      <w:pPr>
        <w:spacing w:after="0" w:line="240" w:lineRule="auto"/>
      </w:pPr>
      <w:r>
        <w:separator/>
      </w:r>
    </w:p>
  </w:footnote>
  <w:footnote w:type="continuationSeparator" w:id="1">
    <w:p w:rsidR="004163C9" w:rsidRDefault="004163C9" w:rsidP="00882E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39" w:rsidRDefault="00005B3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Look w:val="04A0"/>
    </w:tblPr>
    <w:tblGrid>
      <w:gridCol w:w="1526"/>
      <w:gridCol w:w="8363"/>
    </w:tblGrid>
    <w:tr w:rsidR="002B1657" w:rsidRPr="00FE4435" w:rsidTr="00FE4435">
      <w:tc>
        <w:tcPr>
          <w:tcW w:w="1526" w:type="dxa"/>
        </w:tcPr>
        <w:p w:rsidR="002B1657" w:rsidRPr="00FE4435" w:rsidRDefault="009F3A10">
          <w:pPr>
            <w:pStyle w:val="stbilgi"/>
            <w:rPr>
              <w:rFonts w:ascii="Arial" w:hAnsi="Arial" w:cs="Arial"/>
              <w:sz w:val="48"/>
              <w:szCs w:val="48"/>
            </w:rPr>
          </w:pPr>
          <w:r>
            <w:rPr>
              <w:rFonts w:ascii="Arial" w:hAnsi="Arial" w:cs="Arial"/>
              <w:noProof/>
              <w:sz w:val="48"/>
              <w:szCs w:val="48"/>
              <w:lang w:eastAsia="tr-TR"/>
            </w:rPr>
            <w:drawing>
              <wp:inline distT="0" distB="0" distL="0" distR="0">
                <wp:extent cx="673100" cy="673100"/>
                <wp:effectExtent l="19050" t="0" r="0"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srcRect/>
                        <a:stretch>
                          <a:fillRect/>
                        </a:stretch>
                      </pic:blipFill>
                      <pic:spPr bwMode="auto">
                        <a:xfrm>
                          <a:off x="0" y="0"/>
                          <a:ext cx="673100" cy="673100"/>
                        </a:xfrm>
                        <a:prstGeom prst="rect">
                          <a:avLst/>
                        </a:prstGeom>
                        <a:noFill/>
                        <a:ln w="9525">
                          <a:noFill/>
                          <a:miter lim="800000"/>
                          <a:headEnd/>
                          <a:tailEnd/>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AF4BC6" w:rsidP="00FE4435">
          <w:pPr>
            <w:spacing w:after="0" w:line="240" w:lineRule="auto"/>
            <w:jc w:val="center"/>
            <w:rPr>
              <w:rFonts w:ascii="Arial" w:hAnsi="Arial" w:cs="Arial"/>
              <w:b/>
              <w:sz w:val="32"/>
              <w:szCs w:val="40"/>
            </w:rPr>
          </w:pPr>
          <w:r>
            <w:rPr>
              <w:rFonts w:ascii="Arial" w:hAnsi="Arial" w:cs="Arial"/>
              <w:b/>
              <w:sz w:val="28"/>
              <w:szCs w:val="24"/>
            </w:rPr>
            <w:t>2018</w:t>
          </w:r>
          <w:r w:rsidR="00270656">
            <w:rPr>
              <w:rFonts w:ascii="Arial" w:hAnsi="Arial" w:cs="Arial"/>
              <w:b/>
              <w:sz w:val="28"/>
              <w:szCs w:val="24"/>
            </w:rPr>
            <w:t xml:space="preserve"> </w:t>
          </w:r>
          <w:r w:rsidR="00005B39" w:rsidRPr="00005B39">
            <w:rPr>
              <w:rFonts w:ascii="Arial" w:hAnsi="Arial" w:cs="Arial"/>
              <w:b/>
              <w:sz w:val="28"/>
              <w:szCs w:val="24"/>
            </w:rPr>
            <w:t>ŞUBAT</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005B39">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AF4BC6">
            <w:rPr>
              <w:rFonts w:ascii="Arial" w:hAnsi="Arial" w:cs="Arial"/>
              <w:b/>
              <w:sz w:val="24"/>
              <w:szCs w:val="24"/>
            </w:rPr>
            <w:t>16</w:t>
          </w:r>
          <w:r w:rsidR="00270656">
            <w:rPr>
              <w:rFonts w:ascii="Arial" w:hAnsi="Arial" w:cs="Arial"/>
              <w:b/>
              <w:sz w:val="24"/>
              <w:szCs w:val="24"/>
            </w:rPr>
            <w:t xml:space="preserve"> </w:t>
          </w:r>
          <w:r w:rsidR="00005B39">
            <w:rPr>
              <w:rFonts w:ascii="Arial" w:hAnsi="Arial" w:cs="Arial"/>
              <w:b/>
              <w:sz w:val="24"/>
              <w:szCs w:val="24"/>
            </w:rPr>
            <w:t>Mart</w:t>
          </w:r>
          <w:r w:rsidR="00994FEA">
            <w:rPr>
              <w:rFonts w:ascii="Arial" w:hAnsi="Arial" w:cs="Arial"/>
              <w:b/>
              <w:sz w:val="24"/>
              <w:szCs w:val="24"/>
            </w:rPr>
            <w:t xml:space="preserve"> </w:t>
          </w:r>
          <w:r w:rsidR="000157E7">
            <w:rPr>
              <w:rFonts w:ascii="Arial" w:hAnsi="Arial" w:cs="Arial"/>
              <w:b/>
              <w:sz w:val="24"/>
              <w:szCs w:val="24"/>
            </w:rPr>
            <w:t>2018</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2F35EC">
            <w:rPr>
              <w:rFonts w:ascii="Arial" w:hAnsi="Arial" w:cs="Arial"/>
              <w:b/>
              <w:sz w:val="24"/>
              <w:szCs w:val="24"/>
            </w:rPr>
            <w:t>ayı: 201</w:t>
          </w:r>
          <w:r w:rsidR="00AF4BC6">
            <w:rPr>
              <w:rFonts w:ascii="Arial" w:hAnsi="Arial" w:cs="Arial"/>
              <w:b/>
              <w:sz w:val="24"/>
              <w:szCs w:val="24"/>
            </w:rPr>
            <w:t>8</w:t>
          </w:r>
          <w:r>
            <w:rPr>
              <w:rFonts w:ascii="Arial" w:hAnsi="Arial" w:cs="Arial"/>
              <w:b/>
              <w:sz w:val="24"/>
              <w:szCs w:val="24"/>
            </w:rPr>
            <w:t>/</w:t>
          </w:r>
          <w:r w:rsidR="00005B39">
            <w:rPr>
              <w:rFonts w:ascii="Arial" w:hAnsi="Arial" w:cs="Arial"/>
              <w:b/>
              <w:sz w:val="24"/>
              <w:szCs w:val="24"/>
            </w:rPr>
            <w:t>02</w:t>
          </w:r>
        </w:p>
      </w:tc>
    </w:tr>
  </w:tbl>
  <w:p w:rsidR="002B1657" w:rsidRDefault="002B165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B39" w:rsidRDefault="00005B3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3074"/>
  </w:hdrShapeDefaults>
  <w:footnotePr>
    <w:footnote w:id="0"/>
    <w:footnote w:id="1"/>
  </w:footnotePr>
  <w:endnotePr>
    <w:endnote w:id="0"/>
    <w:endnote w:id="1"/>
  </w:endnotePr>
  <w:compat/>
  <w:rsids>
    <w:rsidRoot w:val="00882EDF"/>
    <w:rsid w:val="0000002B"/>
    <w:rsid w:val="00002B18"/>
    <w:rsid w:val="00005B39"/>
    <w:rsid w:val="00013A6F"/>
    <w:rsid w:val="000149B5"/>
    <w:rsid w:val="000157E7"/>
    <w:rsid w:val="0001598C"/>
    <w:rsid w:val="00015B2C"/>
    <w:rsid w:val="00021FCE"/>
    <w:rsid w:val="00027B19"/>
    <w:rsid w:val="00027CF9"/>
    <w:rsid w:val="00030143"/>
    <w:rsid w:val="000308CD"/>
    <w:rsid w:val="00031CDA"/>
    <w:rsid w:val="00032951"/>
    <w:rsid w:val="00033C48"/>
    <w:rsid w:val="00034596"/>
    <w:rsid w:val="000345A2"/>
    <w:rsid w:val="0003515A"/>
    <w:rsid w:val="0004305B"/>
    <w:rsid w:val="00044937"/>
    <w:rsid w:val="00044BFD"/>
    <w:rsid w:val="00044D76"/>
    <w:rsid w:val="000468A3"/>
    <w:rsid w:val="00047FE5"/>
    <w:rsid w:val="00052676"/>
    <w:rsid w:val="0005291E"/>
    <w:rsid w:val="00054423"/>
    <w:rsid w:val="00054B50"/>
    <w:rsid w:val="00055B20"/>
    <w:rsid w:val="00055B36"/>
    <w:rsid w:val="00056918"/>
    <w:rsid w:val="000628E7"/>
    <w:rsid w:val="000662CD"/>
    <w:rsid w:val="00066C76"/>
    <w:rsid w:val="00067E78"/>
    <w:rsid w:val="00072576"/>
    <w:rsid w:val="00072A88"/>
    <w:rsid w:val="00077206"/>
    <w:rsid w:val="00081005"/>
    <w:rsid w:val="000816BA"/>
    <w:rsid w:val="00082227"/>
    <w:rsid w:val="00083F91"/>
    <w:rsid w:val="00084DAF"/>
    <w:rsid w:val="000856A2"/>
    <w:rsid w:val="00086AE2"/>
    <w:rsid w:val="00090F9E"/>
    <w:rsid w:val="00093491"/>
    <w:rsid w:val="00093825"/>
    <w:rsid w:val="00094771"/>
    <w:rsid w:val="00097073"/>
    <w:rsid w:val="000A0E25"/>
    <w:rsid w:val="000A157A"/>
    <w:rsid w:val="000A180E"/>
    <w:rsid w:val="000A2C82"/>
    <w:rsid w:val="000A2D3D"/>
    <w:rsid w:val="000A41B7"/>
    <w:rsid w:val="000A4292"/>
    <w:rsid w:val="000A684F"/>
    <w:rsid w:val="000B125F"/>
    <w:rsid w:val="000B1901"/>
    <w:rsid w:val="000B3A6F"/>
    <w:rsid w:val="000B3CAD"/>
    <w:rsid w:val="000B412E"/>
    <w:rsid w:val="000B6F7B"/>
    <w:rsid w:val="000B735B"/>
    <w:rsid w:val="000B7472"/>
    <w:rsid w:val="000B7F7C"/>
    <w:rsid w:val="000C1BE9"/>
    <w:rsid w:val="000C1CFC"/>
    <w:rsid w:val="000C24BA"/>
    <w:rsid w:val="000D054E"/>
    <w:rsid w:val="000D0571"/>
    <w:rsid w:val="000D1E72"/>
    <w:rsid w:val="000D311C"/>
    <w:rsid w:val="000D3394"/>
    <w:rsid w:val="000D7051"/>
    <w:rsid w:val="000E50C9"/>
    <w:rsid w:val="000E5DB9"/>
    <w:rsid w:val="000E6C9D"/>
    <w:rsid w:val="000E6FCA"/>
    <w:rsid w:val="000F1522"/>
    <w:rsid w:val="000F2A11"/>
    <w:rsid w:val="000F3319"/>
    <w:rsid w:val="000F3865"/>
    <w:rsid w:val="000F5298"/>
    <w:rsid w:val="000F57B0"/>
    <w:rsid w:val="000F7F82"/>
    <w:rsid w:val="0010049C"/>
    <w:rsid w:val="0010066A"/>
    <w:rsid w:val="00100BE7"/>
    <w:rsid w:val="00100EF1"/>
    <w:rsid w:val="0010214F"/>
    <w:rsid w:val="001038F3"/>
    <w:rsid w:val="00106300"/>
    <w:rsid w:val="00110DA4"/>
    <w:rsid w:val="00111E7B"/>
    <w:rsid w:val="00113432"/>
    <w:rsid w:val="0011409E"/>
    <w:rsid w:val="001140CA"/>
    <w:rsid w:val="001164F3"/>
    <w:rsid w:val="00121C88"/>
    <w:rsid w:val="0012324A"/>
    <w:rsid w:val="00123564"/>
    <w:rsid w:val="001236A5"/>
    <w:rsid w:val="00125148"/>
    <w:rsid w:val="00130345"/>
    <w:rsid w:val="00132C36"/>
    <w:rsid w:val="00134FB6"/>
    <w:rsid w:val="00135D63"/>
    <w:rsid w:val="00137B59"/>
    <w:rsid w:val="00141ED1"/>
    <w:rsid w:val="001437D3"/>
    <w:rsid w:val="001453E8"/>
    <w:rsid w:val="00146E72"/>
    <w:rsid w:val="001475A0"/>
    <w:rsid w:val="0015049E"/>
    <w:rsid w:val="001504EF"/>
    <w:rsid w:val="001520D4"/>
    <w:rsid w:val="0015277B"/>
    <w:rsid w:val="00153496"/>
    <w:rsid w:val="00153FF2"/>
    <w:rsid w:val="0016412C"/>
    <w:rsid w:val="00164525"/>
    <w:rsid w:val="0016558A"/>
    <w:rsid w:val="0016668F"/>
    <w:rsid w:val="00166EF6"/>
    <w:rsid w:val="001707F9"/>
    <w:rsid w:val="0017170E"/>
    <w:rsid w:val="001752C5"/>
    <w:rsid w:val="0018154F"/>
    <w:rsid w:val="001827DE"/>
    <w:rsid w:val="00182F3D"/>
    <w:rsid w:val="00184990"/>
    <w:rsid w:val="0019167E"/>
    <w:rsid w:val="001932F1"/>
    <w:rsid w:val="001945A6"/>
    <w:rsid w:val="00195B89"/>
    <w:rsid w:val="00196AAC"/>
    <w:rsid w:val="00196CAF"/>
    <w:rsid w:val="001A6C23"/>
    <w:rsid w:val="001A734E"/>
    <w:rsid w:val="001B0A81"/>
    <w:rsid w:val="001B32F2"/>
    <w:rsid w:val="001B463B"/>
    <w:rsid w:val="001B6223"/>
    <w:rsid w:val="001B699F"/>
    <w:rsid w:val="001B6E97"/>
    <w:rsid w:val="001B74F4"/>
    <w:rsid w:val="001B79D1"/>
    <w:rsid w:val="001C0828"/>
    <w:rsid w:val="001C2F35"/>
    <w:rsid w:val="001C33CE"/>
    <w:rsid w:val="001C4861"/>
    <w:rsid w:val="001C663A"/>
    <w:rsid w:val="001C6F58"/>
    <w:rsid w:val="001C7422"/>
    <w:rsid w:val="001D02BD"/>
    <w:rsid w:val="001D0ACA"/>
    <w:rsid w:val="001D5E4D"/>
    <w:rsid w:val="001D60B1"/>
    <w:rsid w:val="001D76CD"/>
    <w:rsid w:val="001E0695"/>
    <w:rsid w:val="001E5771"/>
    <w:rsid w:val="001E6743"/>
    <w:rsid w:val="001E6A13"/>
    <w:rsid w:val="001F15E7"/>
    <w:rsid w:val="001F1E73"/>
    <w:rsid w:val="001F23D5"/>
    <w:rsid w:val="001F451B"/>
    <w:rsid w:val="001F5E63"/>
    <w:rsid w:val="001F654E"/>
    <w:rsid w:val="001F7BF6"/>
    <w:rsid w:val="00201874"/>
    <w:rsid w:val="002019E4"/>
    <w:rsid w:val="0020447E"/>
    <w:rsid w:val="00211D5D"/>
    <w:rsid w:val="00213DCD"/>
    <w:rsid w:val="0021578E"/>
    <w:rsid w:val="00216155"/>
    <w:rsid w:val="002167CF"/>
    <w:rsid w:val="00220005"/>
    <w:rsid w:val="002262D9"/>
    <w:rsid w:val="002308F5"/>
    <w:rsid w:val="00231095"/>
    <w:rsid w:val="0023179E"/>
    <w:rsid w:val="00231AF2"/>
    <w:rsid w:val="002333D7"/>
    <w:rsid w:val="0023403D"/>
    <w:rsid w:val="0023759D"/>
    <w:rsid w:val="00237C9C"/>
    <w:rsid w:val="0024043E"/>
    <w:rsid w:val="00242E5D"/>
    <w:rsid w:val="00252787"/>
    <w:rsid w:val="00252A7D"/>
    <w:rsid w:val="00254628"/>
    <w:rsid w:val="00254F57"/>
    <w:rsid w:val="00256C1C"/>
    <w:rsid w:val="00257898"/>
    <w:rsid w:val="002616A4"/>
    <w:rsid w:val="002648F4"/>
    <w:rsid w:val="00270656"/>
    <w:rsid w:val="00271127"/>
    <w:rsid w:val="00275586"/>
    <w:rsid w:val="002807D8"/>
    <w:rsid w:val="0028447B"/>
    <w:rsid w:val="0028546A"/>
    <w:rsid w:val="00286CDA"/>
    <w:rsid w:val="00290F76"/>
    <w:rsid w:val="002912AE"/>
    <w:rsid w:val="00292032"/>
    <w:rsid w:val="002A17CB"/>
    <w:rsid w:val="002A1DAA"/>
    <w:rsid w:val="002A364A"/>
    <w:rsid w:val="002A51BD"/>
    <w:rsid w:val="002B07FA"/>
    <w:rsid w:val="002B1657"/>
    <w:rsid w:val="002B3AAD"/>
    <w:rsid w:val="002B45D4"/>
    <w:rsid w:val="002B7BCE"/>
    <w:rsid w:val="002C115E"/>
    <w:rsid w:val="002C1742"/>
    <w:rsid w:val="002D265C"/>
    <w:rsid w:val="002D46C4"/>
    <w:rsid w:val="002D5A70"/>
    <w:rsid w:val="002D5B3A"/>
    <w:rsid w:val="002D5C81"/>
    <w:rsid w:val="002D693B"/>
    <w:rsid w:val="002D75D6"/>
    <w:rsid w:val="002E008F"/>
    <w:rsid w:val="002E0146"/>
    <w:rsid w:val="002E128B"/>
    <w:rsid w:val="002E23C9"/>
    <w:rsid w:val="002E3787"/>
    <w:rsid w:val="002E5FD4"/>
    <w:rsid w:val="002E6959"/>
    <w:rsid w:val="002E6BA8"/>
    <w:rsid w:val="002E71BC"/>
    <w:rsid w:val="002F35EC"/>
    <w:rsid w:val="002F3F4A"/>
    <w:rsid w:val="00300E44"/>
    <w:rsid w:val="003017D1"/>
    <w:rsid w:val="00302D2C"/>
    <w:rsid w:val="003057EB"/>
    <w:rsid w:val="00305A94"/>
    <w:rsid w:val="00306676"/>
    <w:rsid w:val="0030669A"/>
    <w:rsid w:val="00307CBF"/>
    <w:rsid w:val="003100E9"/>
    <w:rsid w:val="00311B2A"/>
    <w:rsid w:val="00313481"/>
    <w:rsid w:val="003136CA"/>
    <w:rsid w:val="00314596"/>
    <w:rsid w:val="0031579B"/>
    <w:rsid w:val="00316462"/>
    <w:rsid w:val="00316638"/>
    <w:rsid w:val="00316D4D"/>
    <w:rsid w:val="00321577"/>
    <w:rsid w:val="00322753"/>
    <w:rsid w:val="00323F3C"/>
    <w:rsid w:val="0032435D"/>
    <w:rsid w:val="00324CF3"/>
    <w:rsid w:val="00326EE9"/>
    <w:rsid w:val="0032726F"/>
    <w:rsid w:val="00327D7D"/>
    <w:rsid w:val="00330A8A"/>
    <w:rsid w:val="00333DE8"/>
    <w:rsid w:val="00334AD6"/>
    <w:rsid w:val="003350D7"/>
    <w:rsid w:val="00335421"/>
    <w:rsid w:val="00341B06"/>
    <w:rsid w:val="00345FD5"/>
    <w:rsid w:val="0035634F"/>
    <w:rsid w:val="003575E6"/>
    <w:rsid w:val="0036030B"/>
    <w:rsid w:val="003604B0"/>
    <w:rsid w:val="00361757"/>
    <w:rsid w:val="00365E8B"/>
    <w:rsid w:val="00371B75"/>
    <w:rsid w:val="00374E4A"/>
    <w:rsid w:val="003757B5"/>
    <w:rsid w:val="003767B0"/>
    <w:rsid w:val="00376C1E"/>
    <w:rsid w:val="00376EAF"/>
    <w:rsid w:val="00380789"/>
    <w:rsid w:val="00382484"/>
    <w:rsid w:val="00382C44"/>
    <w:rsid w:val="00383EE2"/>
    <w:rsid w:val="003868D6"/>
    <w:rsid w:val="003926B1"/>
    <w:rsid w:val="00394890"/>
    <w:rsid w:val="003955E9"/>
    <w:rsid w:val="00396413"/>
    <w:rsid w:val="00396D75"/>
    <w:rsid w:val="00397056"/>
    <w:rsid w:val="003A006A"/>
    <w:rsid w:val="003A2109"/>
    <w:rsid w:val="003A219C"/>
    <w:rsid w:val="003A39C2"/>
    <w:rsid w:val="003A4007"/>
    <w:rsid w:val="003B04FB"/>
    <w:rsid w:val="003B0C98"/>
    <w:rsid w:val="003B3D41"/>
    <w:rsid w:val="003B70C1"/>
    <w:rsid w:val="003B77AC"/>
    <w:rsid w:val="003C123C"/>
    <w:rsid w:val="003C3FD2"/>
    <w:rsid w:val="003C483B"/>
    <w:rsid w:val="003C507B"/>
    <w:rsid w:val="003C6FA3"/>
    <w:rsid w:val="003C7310"/>
    <w:rsid w:val="003D3EE2"/>
    <w:rsid w:val="003D51EA"/>
    <w:rsid w:val="003E342A"/>
    <w:rsid w:val="003E67F8"/>
    <w:rsid w:val="003E6F1C"/>
    <w:rsid w:val="003E7687"/>
    <w:rsid w:val="003E76FC"/>
    <w:rsid w:val="003E7CEE"/>
    <w:rsid w:val="003F1090"/>
    <w:rsid w:val="003F2385"/>
    <w:rsid w:val="003F23AB"/>
    <w:rsid w:val="003F27C4"/>
    <w:rsid w:val="003F45F3"/>
    <w:rsid w:val="003F48F7"/>
    <w:rsid w:val="004017AE"/>
    <w:rsid w:val="00403065"/>
    <w:rsid w:val="00403AA6"/>
    <w:rsid w:val="0040555C"/>
    <w:rsid w:val="004057B1"/>
    <w:rsid w:val="00405B3F"/>
    <w:rsid w:val="004075C2"/>
    <w:rsid w:val="004141F7"/>
    <w:rsid w:val="00415424"/>
    <w:rsid w:val="004163C9"/>
    <w:rsid w:val="00416896"/>
    <w:rsid w:val="00416B88"/>
    <w:rsid w:val="004200DE"/>
    <w:rsid w:val="0042101D"/>
    <w:rsid w:val="00421338"/>
    <w:rsid w:val="0042282E"/>
    <w:rsid w:val="00424ABD"/>
    <w:rsid w:val="0042641C"/>
    <w:rsid w:val="00427052"/>
    <w:rsid w:val="00427792"/>
    <w:rsid w:val="00431AFA"/>
    <w:rsid w:val="00433FE7"/>
    <w:rsid w:val="00440537"/>
    <w:rsid w:val="0044229B"/>
    <w:rsid w:val="004423DD"/>
    <w:rsid w:val="0044290A"/>
    <w:rsid w:val="00443089"/>
    <w:rsid w:val="00443F05"/>
    <w:rsid w:val="00446D37"/>
    <w:rsid w:val="00446F19"/>
    <w:rsid w:val="00451660"/>
    <w:rsid w:val="00455E75"/>
    <w:rsid w:val="00456E78"/>
    <w:rsid w:val="00457AA9"/>
    <w:rsid w:val="00457ABB"/>
    <w:rsid w:val="00463B5F"/>
    <w:rsid w:val="0046431B"/>
    <w:rsid w:val="004654E1"/>
    <w:rsid w:val="00471ED4"/>
    <w:rsid w:val="00472294"/>
    <w:rsid w:val="0047501F"/>
    <w:rsid w:val="004818FE"/>
    <w:rsid w:val="00481D95"/>
    <w:rsid w:val="004856DC"/>
    <w:rsid w:val="004862CC"/>
    <w:rsid w:val="004868B4"/>
    <w:rsid w:val="00487D7A"/>
    <w:rsid w:val="00492182"/>
    <w:rsid w:val="004961A1"/>
    <w:rsid w:val="00496399"/>
    <w:rsid w:val="004A2490"/>
    <w:rsid w:val="004A3AFB"/>
    <w:rsid w:val="004A7CFA"/>
    <w:rsid w:val="004B14C9"/>
    <w:rsid w:val="004B2867"/>
    <w:rsid w:val="004B3364"/>
    <w:rsid w:val="004B4436"/>
    <w:rsid w:val="004B55A1"/>
    <w:rsid w:val="004B7575"/>
    <w:rsid w:val="004C2A4D"/>
    <w:rsid w:val="004C40D2"/>
    <w:rsid w:val="004C4CC8"/>
    <w:rsid w:val="004C5729"/>
    <w:rsid w:val="004C6A11"/>
    <w:rsid w:val="004C6BE7"/>
    <w:rsid w:val="004C7E3F"/>
    <w:rsid w:val="004D001F"/>
    <w:rsid w:val="004D37EB"/>
    <w:rsid w:val="004D3B32"/>
    <w:rsid w:val="004D5748"/>
    <w:rsid w:val="004E119E"/>
    <w:rsid w:val="004E1FF8"/>
    <w:rsid w:val="004E53BD"/>
    <w:rsid w:val="004E540D"/>
    <w:rsid w:val="004E59CA"/>
    <w:rsid w:val="004E5AFF"/>
    <w:rsid w:val="004E714A"/>
    <w:rsid w:val="004F0B51"/>
    <w:rsid w:val="004F1303"/>
    <w:rsid w:val="004F1F70"/>
    <w:rsid w:val="004F3640"/>
    <w:rsid w:val="004F6F9B"/>
    <w:rsid w:val="004F7634"/>
    <w:rsid w:val="00503B3B"/>
    <w:rsid w:val="005049B1"/>
    <w:rsid w:val="005059FF"/>
    <w:rsid w:val="0050617B"/>
    <w:rsid w:val="00511C20"/>
    <w:rsid w:val="0051279F"/>
    <w:rsid w:val="00512973"/>
    <w:rsid w:val="00512B4B"/>
    <w:rsid w:val="00516F31"/>
    <w:rsid w:val="005235ED"/>
    <w:rsid w:val="005236EE"/>
    <w:rsid w:val="00527600"/>
    <w:rsid w:val="005277B7"/>
    <w:rsid w:val="00527C9E"/>
    <w:rsid w:val="00530AE6"/>
    <w:rsid w:val="005311A1"/>
    <w:rsid w:val="005346AE"/>
    <w:rsid w:val="00534E6C"/>
    <w:rsid w:val="00535093"/>
    <w:rsid w:val="0053632F"/>
    <w:rsid w:val="00540CE5"/>
    <w:rsid w:val="005459C8"/>
    <w:rsid w:val="005469D1"/>
    <w:rsid w:val="005503AF"/>
    <w:rsid w:val="00550CF6"/>
    <w:rsid w:val="0055328F"/>
    <w:rsid w:val="005539DA"/>
    <w:rsid w:val="00556B15"/>
    <w:rsid w:val="00560C5E"/>
    <w:rsid w:val="005624A3"/>
    <w:rsid w:val="005633F9"/>
    <w:rsid w:val="00566A29"/>
    <w:rsid w:val="00566C9E"/>
    <w:rsid w:val="0057106C"/>
    <w:rsid w:val="00575729"/>
    <w:rsid w:val="0057574B"/>
    <w:rsid w:val="005808AE"/>
    <w:rsid w:val="00580EB4"/>
    <w:rsid w:val="0058579F"/>
    <w:rsid w:val="00586D60"/>
    <w:rsid w:val="00586F96"/>
    <w:rsid w:val="005949B5"/>
    <w:rsid w:val="005968F2"/>
    <w:rsid w:val="005A2B1F"/>
    <w:rsid w:val="005A4545"/>
    <w:rsid w:val="005A54BB"/>
    <w:rsid w:val="005A6E67"/>
    <w:rsid w:val="005A7D2B"/>
    <w:rsid w:val="005B1220"/>
    <w:rsid w:val="005B1EBE"/>
    <w:rsid w:val="005B3CA8"/>
    <w:rsid w:val="005B3D4E"/>
    <w:rsid w:val="005B4E32"/>
    <w:rsid w:val="005C011B"/>
    <w:rsid w:val="005C47E2"/>
    <w:rsid w:val="005C4E57"/>
    <w:rsid w:val="005C7339"/>
    <w:rsid w:val="005D35BB"/>
    <w:rsid w:val="005D4A9F"/>
    <w:rsid w:val="005E0B61"/>
    <w:rsid w:val="005E0FAE"/>
    <w:rsid w:val="005E180E"/>
    <w:rsid w:val="005E3198"/>
    <w:rsid w:val="005E3FFC"/>
    <w:rsid w:val="005E4847"/>
    <w:rsid w:val="005E5F2A"/>
    <w:rsid w:val="005E6041"/>
    <w:rsid w:val="005E64F8"/>
    <w:rsid w:val="005F21BD"/>
    <w:rsid w:val="005F4F25"/>
    <w:rsid w:val="005F59FF"/>
    <w:rsid w:val="005F7216"/>
    <w:rsid w:val="006000BC"/>
    <w:rsid w:val="0060267D"/>
    <w:rsid w:val="00602F5D"/>
    <w:rsid w:val="00603C90"/>
    <w:rsid w:val="00603FFE"/>
    <w:rsid w:val="006058BF"/>
    <w:rsid w:val="00610F1D"/>
    <w:rsid w:val="00612C26"/>
    <w:rsid w:val="006131BF"/>
    <w:rsid w:val="006153A8"/>
    <w:rsid w:val="0061772B"/>
    <w:rsid w:val="0061796B"/>
    <w:rsid w:val="00623981"/>
    <w:rsid w:val="0062444E"/>
    <w:rsid w:val="00624483"/>
    <w:rsid w:val="006309CD"/>
    <w:rsid w:val="006322C1"/>
    <w:rsid w:val="00633F75"/>
    <w:rsid w:val="00640E1B"/>
    <w:rsid w:val="006411D9"/>
    <w:rsid w:val="006415C0"/>
    <w:rsid w:val="00642C0A"/>
    <w:rsid w:val="00644478"/>
    <w:rsid w:val="0064475B"/>
    <w:rsid w:val="006506DB"/>
    <w:rsid w:val="006533C0"/>
    <w:rsid w:val="00654221"/>
    <w:rsid w:val="006544B7"/>
    <w:rsid w:val="00654BB8"/>
    <w:rsid w:val="006567EE"/>
    <w:rsid w:val="00660E8C"/>
    <w:rsid w:val="006626B1"/>
    <w:rsid w:val="0066497C"/>
    <w:rsid w:val="00665961"/>
    <w:rsid w:val="00665B24"/>
    <w:rsid w:val="00666A60"/>
    <w:rsid w:val="00670DF6"/>
    <w:rsid w:val="00673EF0"/>
    <w:rsid w:val="00674701"/>
    <w:rsid w:val="006749A3"/>
    <w:rsid w:val="00677523"/>
    <w:rsid w:val="00683BA5"/>
    <w:rsid w:val="00684DFE"/>
    <w:rsid w:val="00687B34"/>
    <w:rsid w:val="0069116D"/>
    <w:rsid w:val="0069177A"/>
    <w:rsid w:val="006977AF"/>
    <w:rsid w:val="006A03E6"/>
    <w:rsid w:val="006A0709"/>
    <w:rsid w:val="006A0B39"/>
    <w:rsid w:val="006A1B5B"/>
    <w:rsid w:val="006A24F6"/>
    <w:rsid w:val="006A385D"/>
    <w:rsid w:val="006B05DB"/>
    <w:rsid w:val="006B0C50"/>
    <w:rsid w:val="006B1916"/>
    <w:rsid w:val="006C1593"/>
    <w:rsid w:val="006C3D1E"/>
    <w:rsid w:val="006C736B"/>
    <w:rsid w:val="006D0156"/>
    <w:rsid w:val="006D01A9"/>
    <w:rsid w:val="006D56B0"/>
    <w:rsid w:val="006D5841"/>
    <w:rsid w:val="006D60E9"/>
    <w:rsid w:val="006D6DEC"/>
    <w:rsid w:val="006D7D99"/>
    <w:rsid w:val="006E0D51"/>
    <w:rsid w:val="006E1F8B"/>
    <w:rsid w:val="006F1437"/>
    <w:rsid w:val="006F1993"/>
    <w:rsid w:val="006F29DC"/>
    <w:rsid w:val="006F39C0"/>
    <w:rsid w:val="00704754"/>
    <w:rsid w:val="007049C8"/>
    <w:rsid w:val="00705CF0"/>
    <w:rsid w:val="007108CA"/>
    <w:rsid w:val="0071372B"/>
    <w:rsid w:val="00713900"/>
    <w:rsid w:val="007151CB"/>
    <w:rsid w:val="007200C8"/>
    <w:rsid w:val="007247B7"/>
    <w:rsid w:val="007251C2"/>
    <w:rsid w:val="007316A2"/>
    <w:rsid w:val="0073207D"/>
    <w:rsid w:val="0073576A"/>
    <w:rsid w:val="00735AEB"/>
    <w:rsid w:val="00750BD2"/>
    <w:rsid w:val="007526BA"/>
    <w:rsid w:val="00757DAF"/>
    <w:rsid w:val="00762EF5"/>
    <w:rsid w:val="007634D9"/>
    <w:rsid w:val="00764DC6"/>
    <w:rsid w:val="00765E39"/>
    <w:rsid w:val="007701A0"/>
    <w:rsid w:val="00775DC5"/>
    <w:rsid w:val="00776438"/>
    <w:rsid w:val="00776F58"/>
    <w:rsid w:val="0079073E"/>
    <w:rsid w:val="00797B6F"/>
    <w:rsid w:val="007A223D"/>
    <w:rsid w:val="007A2EF3"/>
    <w:rsid w:val="007A3ED8"/>
    <w:rsid w:val="007A4236"/>
    <w:rsid w:val="007A6AF2"/>
    <w:rsid w:val="007B20BB"/>
    <w:rsid w:val="007B52CD"/>
    <w:rsid w:val="007B6BCD"/>
    <w:rsid w:val="007B6CA6"/>
    <w:rsid w:val="007B7C23"/>
    <w:rsid w:val="007C0166"/>
    <w:rsid w:val="007C628C"/>
    <w:rsid w:val="007C7533"/>
    <w:rsid w:val="007C7547"/>
    <w:rsid w:val="007D0AE5"/>
    <w:rsid w:val="007D5DEC"/>
    <w:rsid w:val="007D6164"/>
    <w:rsid w:val="007D66C0"/>
    <w:rsid w:val="007D70BB"/>
    <w:rsid w:val="007E0831"/>
    <w:rsid w:val="007E0EC8"/>
    <w:rsid w:val="007E1307"/>
    <w:rsid w:val="007E2ACE"/>
    <w:rsid w:val="007E5511"/>
    <w:rsid w:val="007F01DD"/>
    <w:rsid w:val="007F0FEE"/>
    <w:rsid w:val="007F10B4"/>
    <w:rsid w:val="007F1CDB"/>
    <w:rsid w:val="007F6375"/>
    <w:rsid w:val="008004EE"/>
    <w:rsid w:val="008016F1"/>
    <w:rsid w:val="00802E1A"/>
    <w:rsid w:val="00804666"/>
    <w:rsid w:val="00806001"/>
    <w:rsid w:val="00807DAC"/>
    <w:rsid w:val="00810A72"/>
    <w:rsid w:val="00813F12"/>
    <w:rsid w:val="008147DB"/>
    <w:rsid w:val="0081557A"/>
    <w:rsid w:val="00816653"/>
    <w:rsid w:val="00816EAD"/>
    <w:rsid w:val="00820FAA"/>
    <w:rsid w:val="00821892"/>
    <w:rsid w:val="008220D7"/>
    <w:rsid w:val="00823FEF"/>
    <w:rsid w:val="0082493E"/>
    <w:rsid w:val="00824A28"/>
    <w:rsid w:val="0083076E"/>
    <w:rsid w:val="00830C94"/>
    <w:rsid w:val="00831CA0"/>
    <w:rsid w:val="008320AE"/>
    <w:rsid w:val="0083566B"/>
    <w:rsid w:val="00837068"/>
    <w:rsid w:val="00842D46"/>
    <w:rsid w:val="00846226"/>
    <w:rsid w:val="0085287A"/>
    <w:rsid w:val="00854B8F"/>
    <w:rsid w:val="00855030"/>
    <w:rsid w:val="00856690"/>
    <w:rsid w:val="00856872"/>
    <w:rsid w:val="00857692"/>
    <w:rsid w:val="00860A55"/>
    <w:rsid w:val="00860E9F"/>
    <w:rsid w:val="00860EC2"/>
    <w:rsid w:val="0086114B"/>
    <w:rsid w:val="008632C5"/>
    <w:rsid w:val="00864A8D"/>
    <w:rsid w:val="0086773A"/>
    <w:rsid w:val="00872401"/>
    <w:rsid w:val="0087564D"/>
    <w:rsid w:val="00875B78"/>
    <w:rsid w:val="008763F1"/>
    <w:rsid w:val="008763FE"/>
    <w:rsid w:val="00881AED"/>
    <w:rsid w:val="00882EDF"/>
    <w:rsid w:val="00886416"/>
    <w:rsid w:val="008864FE"/>
    <w:rsid w:val="00886521"/>
    <w:rsid w:val="008910C9"/>
    <w:rsid w:val="00892F5C"/>
    <w:rsid w:val="00894051"/>
    <w:rsid w:val="00894FDB"/>
    <w:rsid w:val="008A0E8F"/>
    <w:rsid w:val="008A38DC"/>
    <w:rsid w:val="008A5839"/>
    <w:rsid w:val="008A65BE"/>
    <w:rsid w:val="008A6AD5"/>
    <w:rsid w:val="008A7F00"/>
    <w:rsid w:val="008B36F3"/>
    <w:rsid w:val="008C0076"/>
    <w:rsid w:val="008C055B"/>
    <w:rsid w:val="008C0730"/>
    <w:rsid w:val="008C241D"/>
    <w:rsid w:val="008C47F4"/>
    <w:rsid w:val="008C778F"/>
    <w:rsid w:val="008C7DAD"/>
    <w:rsid w:val="008D04E3"/>
    <w:rsid w:val="008D0D3C"/>
    <w:rsid w:val="008D12B1"/>
    <w:rsid w:val="008D1704"/>
    <w:rsid w:val="008D331C"/>
    <w:rsid w:val="008D70C7"/>
    <w:rsid w:val="008E1F8A"/>
    <w:rsid w:val="008E28D8"/>
    <w:rsid w:val="008E3209"/>
    <w:rsid w:val="008E323A"/>
    <w:rsid w:val="008E6B0B"/>
    <w:rsid w:val="008E6CFA"/>
    <w:rsid w:val="008E751B"/>
    <w:rsid w:val="008F424A"/>
    <w:rsid w:val="008F5139"/>
    <w:rsid w:val="008F543B"/>
    <w:rsid w:val="008F6516"/>
    <w:rsid w:val="008F7EE1"/>
    <w:rsid w:val="00904F23"/>
    <w:rsid w:val="009116B9"/>
    <w:rsid w:val="009201C7"/>
    <w:rsid w:val="009204D0"/>
    <w:rsid w:val="0092100C"/>
    <w:rsid w:val="009214E6"/>
    <w:rsid w:val="00922D9A"/>
    <w:rsid w:val="00932B32"/>
    <w:rsid w:val="0093469B"/>
    <w:rsid w:val="00937AE9"/>
    <w:rsid w:val="00940B95"/>
    <w:rsid w:val="0094702D"/>
    <w:rsid w:val="009524E3"/>
    <w:rsid w:val="0095721E"/>
    <w:rsid w:val="00960C54"/>
    <w:rsid w:val="0096134F"/>
    <w:rsid w:val="00961657"/>
    <w:rsid w:val="00970D47"/>
    <w:rsid w:val="0097268A"/>
    <w:rsid w:val="0097286F"/>
    <w:rsid w:val="00973664"/>
    <w:rsid w:val="00974159"/>
    <w:rsid w:val="00975E20"/>
    <w:rsid w:val="0097664F"/>
    <w:rsid w:val="009815C4"/>
    <w:rsid w:val="00982836"/>
    <w:rsid w:val="00982F00"/>
    <w:rsid w:val="00983596"/>
    <w:rsid w:val="00992047"/>
    <w:rsid w:val="00993383"/>
    <w:rsid w:val="0099399D"/>
    <w:rsid w:val="009940AC"/>
    <w:rsid w:val="009949A7"/>
    <w:rsid w:val="00994FEA"/>
    <w:rsid w:val="009A09EA"/>
    <w:rsid w:val="009A0D10"/>
    <w:rsid w:val="009A20E3"/>
    <w:rsid w:val="009A22C8"/>
    <w:rsid w:val="009A2CBD"/>
    <w:rsid w:val="009A2D4D"/>
    <w:rsid w:val="009A407F"/>
    <w:rsid w:val="009A449B"/>
    <w:rsid w:val="009A622F"/>
    <w:rsid w:val="009A69D1"/>
    <w:rsid w:val="009A6A45"/>
    <w:rsid w:val="009A6CDD"/>
    <w:rsid w:val="009B343E"/>
    <w:rsid w:val="009B7381"/>
    <w:rsid w:val="009B7440"/>
    <w:rsid w:val="009C0656"/>
    <w:rsid w:val="009C34D8"/>
    <w:rsid w:val="009C5604"/>
    <w:rsid w:val="009C76AC"/>
    <w:rsid w:val="009D0EFA"/>
    <w:rsid w:val="009D1918"/>
    <w:rsid w:val="009D1A6B"/>
    <w:rsid w:val="009D21D9"/>
    <w:rsid w:val="009D21E8"/>
    <w:rsid w:val="009D2497"/>
    <w:rsid w:val="009D27CD"/>
    <w:rsid w:val="009D5C7F"/>
    <w:rsid w:val="009D6C6A"/>
    <w:rsid w:val="009E4C50"/>
    <w:rsid w:val="009F16E6"/>
    <w:rsid w:val="009F2390"/>
    <w:rsid w:val="009F33F5"/>
    <w:rsid w:val="009F35D9"/>
    <w:rsid w:val="009F3A10"/>
    <w:rsid w:val="009F4AFD"/>
    <w:rsid w:val="00A01706"/>
    <w:rsid w:val="00A05BD2"/>
    <w:rsid w:val="00A07E4D"/>
    <w:rsid w:val="00A13240"/>
    <w:rsid w:val="00A132C7"/>
    <w:rsid w:val="00A1579C"/>
    <w:rsid w:val="00A16EAE"/>
    <w:rsid w:val="00A173CE"/>
    <w:rsid w:val="00A206EF"/>
    <w:rsid w:val="00A22A18"/>
    <w:rsid w:val="00A23965"/>
    <w:rsid w:val="00A254A0"/>
    <w:rsid w:val="00A26548"/>
    <w:rsid w:val="00A35CBA"/>
    <w:rsid w:val="00A403C3"/>
    <w:rsid w:val="00A40BA6"/>
    <w:rsid w:val="00A40E35"/>
    <w:rsid w:val="00A41870"/>
    <w:rsid w:val="00A41E2A"/>
    <w:rsid w:val="00A438C8"/>
    <w:rsid w:val="00A43FCE"/>
    <w:rsid w:val="00A4636A"/>
    <w:rsid w:val="00A4780C"/>
    <w:rsid w:val="00A479FA"/>
    <w:rsid w:val="00A50828"/>
    <w:rsid w:val="00A50995"/>
    <w:rsid w:val="00A5320E"/>
    <w:rsid w:val="00A53CB5"/>
    <w:rsid w:val="00A60369"/>
    <w:rsid w:val="00A603A8"/>
    <w:rsid w:val="00A60DCA"/>
    <w:rsid w:val="00A64F09"/>
    <w:rsid w:val="00A6510A"/>
    <w:rsid w:val="00A663D5"/>
    <w:rsid w:val="00A67954"/>
    <w:rsid w:val="00A67B52"/>
    <w:rsid w:val="00A708F4"/>
    <w:rsid w:val="00A71E51"/>
    <w:rsid w:val="00A726BC"/>
    <w:rsid w:val="00A73375"/>
    <w:rsid w:val="00A733D8"/>
    <w:rsid w:val="00A73AD8"/>
    <w:rsid w:val="00A74280"/>
    <w:rsid w:val="00A76032"/>
    <w:rsid w:val="00A764EA"/>
    <w:rsid w:val="00A765C6"/>
    <w:rsid w:val="00A8117D"/>
    <w:rsid w:val="00A8144A"/>
    <w:rsid w:val="00A82136"/>
    <w:rsid w:val="00A841AC"/>
    <w:rsid w:val="00A85A0E"/>
    <w:rsid w:val="00A86D7C"/>
    <w:rsid w:val="00A87AB8"/>
    <w:rsid w:val="00A9039F"/>
    <w:rsid w:val="00A95C68"/>
    <w:rsid w:val="00A96613"/>
    <w:rsid w:val="00A97F63"/>
    <w:rsid w:val="00AA019F"/>
    <w:rsid w:val="00AA1200"/>
    <w:rsid w:val="00AA50B0"/>
    <w:rsid w:val="00AA67BE"/>
    <w:rsid w:val="00AB27BD"/>
    <w:rsid w:val="00AC3AE5"/>
    <w:rsid w:val="00AC4A5E"/>
    <w:rsid w:val="00AD0461"/>
    <w:rsid w:val="00AD1B88"/>
    <w:rsid w:val="00AD48FB"/>
    <w:rsid w:val="00AD6331"/>
    <w:rsid w:val="00AD6E34"/>
    <w:rsid w:val="00AD7F50"/>
    <w:rsid w:val="00AE08C9"/>
    <w:rsid w:val="00AE17AC"/>
    <w:rsid w:val="00AE2929"/>
    <w:rsid w:val="00AE2A49"/>
    <w:rsid w:val="00AE31F1"/>
    <w:rsid w:val="00AE45B2"/>
    <w:rsid w:val="00AE4666"/>
    <w:rsid w:val="00AE5F15"/>
    <w:rsid w:val="00AE6CF2"/>
    <w:rsid w:val="00AE7E0A"/>
    <w:rsid w:val="00AF0AEF"/>
    <w:rsid w:val="00AF3B3A"/>
    <w:rsid w:val="00AF4301"/>
    <w:rsid w:val="00AF4BC6"/>
    <w:rsid w:val="00AF7BFC"/>
    <w:rsid w:val="00AF7C8D"/>
    <w:rsid w:val="00B02654"/>
    <w:rsid w:val="00B0444C"/>
    <w:rsid w:val="00B07641"/>
    <w:rsid w:val="00B07EA3"/>
    <w:rsid w:val="00B11848"/>
    <w:rsid w:val="00B139BE"/>
    <w:rsid w:val="00B148D9"/>
    <w:rsid w:val="00B1517B"/>
    <w:rsid w:val="00B15491"/>
    <w:rsid w:val="00B21261"/>
    <w:rsid w:val="00B215B5"/>
    <w:rsid w:val="00B22A00"/>
    <w:rsid w:val="00B3385C"/>
    <w:rsid w:val="00B355BE"/>
    <w:rsid w:val="00B35C58"/>
    <w:rsid w:val="00B40BCE"/>
    <w:rsid w:val="00B432C6"/>
    <w:rsid w:val="00B47444"/>
    <w:rsid w:val="00B47D45"/>
    <w:rsid w:val="00B510C2"/>
    <w:rsid w:val="00B51B7F"/>
    <w:rsid w:val="00B5359A"/>
    <w:rsid w:val="00B55F57"/>
    <w:rsid w:val="00B60D34"/>
    <w:rsid w:val="00B60F89"/>
    <w:rsid w:val="00B621DF"/>
    <w:rsid w:val="00B653EE"/>
    <w:rsid w:val="00B66297"/>
    <w:rsid w:val="00B70216"/>
    <w:rsid w:val="00B74615"/>
    <w:rsid w:val="00B74622"/>
    <w:rsid w:val="00B77A78"/>
    <w:rsid w:val="00B8120F"/>
    <w:rsid w:val="00B83F23"/>
    <w:rsid w:val="00B85393"/>
    <w:rsid w:val="00B8744E"/>
    <w:rsid w:val="00B90DA3"/>
    <w:rsid w:val="00B92E95"/>
    <w:rsid w:val="00B933C6"/>
    <w:rsid w:val="00B94FEF"/>
    <w:rsid w:val="00B95434"/>
    <w:rsid w:val="00B9583F"/>
    <w:rsid w:val="00B963A9"/>
    <w:rsid w:val="00B97888"/>
    <w:rsid w:val="00B97D6F"/>
    <w:rsid w:val="00BA08DB"/>
    <w:rsid w:val="00BA4CEE"/>
    <w:rsid w:val="00BA5CFC"/>
    <w:rsid w:val="00BA7E09"/>
    <w:rsid w:val="00BB208F"/>
    <w:rsid w:val="00BB32A4"/>
    <w:rsid w:val="00BB33A7"/>
    <w:rsid w:val="00BB56CB"/>
    <w:rsid w:val="00BC1831"/>
    <w:rsid w:val="00BC2141"/>
    <w:rsid w:val="00BC3BC7"/>
    <w:rsid w:val="00BC4AFE"/>
    <w:rsid w:val="00BC4FDF"/>
    <w:rsid w:val="00BC5A83"/>
    <w:rsid w:val="00BC609B"/>
    <w:rsid w:val="00BC6871"/>
    <w:rsid w:val="00BD558E"/>
    <w:rsid w:val="00BD727B"/>
    <w:rsid w:val="00BE1AAC"/>
    <w:rsid w:val="00BE2B21"/>
    <w:rsid w:val="00BE3D20"/>
    <w:rsid w:val="00BE5A16"/>
    <w:rsid w:val="00BE6C77"/>
    <w:rsid w:val="00BE6E38"/>
    <w:rsid w:val="00BF041F"/>
    <w:rsid w:val="00BF0C17"/>
    <w:rsid w:val="00BF1D2C"/>
    <w:rsid w:val="00BF7C65"/>
    <w:rsid w:val="00BF7FB6"/>
    <w:rsid w:val="00C02C7D"/>
    <w:rsid w:val="00C030F1"/>
    <w:rsid w:val="00C04454"/>
    <w:rsid w:val="00C076A0"/>
    <w:rsid w:val="00C11C31"/>
    <w:rsid w:val="00C11D61"/>
    <w:rsid w:val="00C1211C"/>
    <w:rsid w:val="00C124F4"/>
    <w:rsid w:val="00C13464"/>
    <w:rsid w:val="00C13C4D"/>
    <w:rsid w:val="00C21EE5"/>
    <w:rsid w:val="00C26F36"/>
    <w:rsid w:val="00C3066A"/>
    <w:rsid w:val="00C33D42"/>
    <w:rsid w:val="00C3422E"/>
    <w:rsid w:val="00C34AEC"/>
    <w:rsid w:val="00C364EC"/>
    <w:rsid w:val="00C3731A"/>
    <w:rsid w:val="00C40DF4"/>
    <w:rsid w:val="00C41AF7"/>
    <w:rsid w:val="00C43ADC"/>
    <w:rsid w:val="00C45D72"/>
    <w:rsid w:val="00C464C4"/>
    <w:rsid w:val="00C46675"/>
    <w:rsid w:val="00C46A34"/>
    <w:rsid w:val="00C50B29"/>
    <w:rsid w:val="00C50C02"/>
    <w:rsid w:val="00C533DF"/>
    <w:rsid w:val="00C5403D"/>
    <w:rsid w:val="00C540F5"/>
    <w:rsid w:val="00C55090"/>
    <w:rsid w:val="00C57F94"/>
    <w:rsid w:val="00C6132C"/>
    <w:rsid w:val="00C64265"/>
    <w:rsid w:val="00C65BA2"/>
    <w:rsid w:val="00C71B7C"/>
    <w:rsid w:val="00C72FE1"/>
    <w:rsid w:val="00C76108"/>
    <w:rsid w:val="00C80704"/>
    <w:rsid w:val="00C857F2"/>
    <w:rsid w:val="00C92423"/>
    <w:rsid w:val="00C93784"/>
    <w:rsid w:val="00C948CB"/>
    <w:rsid w:val="00C96955"/>
    <w:rsid w:val="00CA3099"/>
    <w:rsid w:val="00CA3311"/>
    <w:rsid w:val="00CA4725"/>
    <w:rsid w:val="00CA5717"/>
    <w:rsid w:val="00CA5AA5"/>
    <w:rsid w:val="00CA5C14"/>
    <w:rsid w:val="00CA64FD"/>
    <w:rsid w:val="00CB01A5"/>
    <w:rsid w:val="00CB16E0"/>
    <w:rsid w:val="00CB21CF"/>
    <w:rsid w:val="00CB7481"/>
    <w:rsid w:val="00CC2533"/>
    <w:rsid w:val="00CC4522"/>
    <w:rsid w:val="00CD260F"/>
    <w:rsid w:val="00CD2ECC"/>
    <w:rsid w:val="00CD3179"/>
    <w:rsid w:val="00CD486D"/>
    <w:rsid w:val="00CD679E"/>
    <w:rsid w:val="00CE1BE4"/>
    <w:rsid w:val="00CE47A8"/>
    <w:rsid w:val="00CE5701"/>
    <w:rsid w:val="00CE70FB"/>
    <w:rsid w:val="00CF09D5"/>
    <w:rsid w:val="00CF0BD0"/>
    <w:rsid w:val="00CF10FF"/>
    <w:rsid w:val="00CF3923"/>
    <w:rsid w:val="00CF4964"/>
    <w:rsid w:val="00CF71BC"/>
    <w:rsid w:val="00CF7A7C"/>
    <w:rsid w:val="00D00392"/>
    <w:rsid w:val="00D01E95"/>
    <w:rsid w:val="00D03545"/>
    <w:rsid w:val="00D04856"/>
    <w:rsid w:val="00D068D5"/>
    <w:rsid w:val="00D06EF8"/>
    <w:rsid w:val="00D10B83"/>
    <w:rsid w:val="00D116FD"/>
    <w:rsid w:val="00D14EB6"/>
    <w:rsid w:val="00D1519B"/>
    <w:rsid w:val="00D157CE"/>
    <w:rsid w:val="00D167C1"/>
    <w:rsid w:val="00D17DF9"/>
    <w:rsid w:val="00D219F0"/>
    <w:rsid w:val="00D247D4"/>
    <w:rsid w:val="00D24945"/>
    <w:rsid w:val="00D24965"/>
    <w:rsid w:val="00D27722"/>
    <w:rsid w:val="00D34028"/>
    <w:rsid w:val="00D35D1E"/>
    <w:rsid w:val="00D367AC"/>
    <w:rsid w:val="00D36ABB"/>
    <w:rsid w:val="00D43461"/>
    <w:rsid w:val="00D451F5"/>
    <w:rsid w:val="00D46F36"/>
    <w:rsid w:val="00D53728"/>
    <w:rsid w:val="00D56F30"/>
    <w:rsid w:val="00D57D0A"/>
    <w:rsid w:val="00D61A38"/>
    <w:rsid w:val="00D6253A"/>
    <w:rsid w:val="00D651FD"/>
    <w:rsid w:val="00D65D17"/>
    <w:rsid w:val="00D670DA"/>
    <w:rsid w:val="00D67FE9"/>
    <w:rsid w:val="00D700E1"/>
    <w:rsid w:val="00D70654"/>
    <w:rsid w:val="00D70C12"/>
    <w:rsid w:val="00D75536"/>
    <w:rsid w:val="00D75DC5"/>
    <w:rsid w:val="00D762E1"/>
    <w:rsid w:val="00D84AA0"/>
    <w:rsid w:val="00D872D5"/>
    <w:rsid w:val="00D90453"/>
    <w:rsid w:val="00D92218"/>
    <w:rsid w:val="00D9305C"/>
    <w:rsid w:val="00D9326E"/>
    <w:rsid w:val="00D93B47"/>
    <w:rsid w:val="00D96027"/>
    <w:rsid w:val="00D96C62"/>
    <w:rsid w:val="00DA12E8"/>
    <w:rsid w:val="00DA1612"/>
    <w:rsid w:val="00DA2BD9"/>
    <w:rsid w:val="00DB01EA"/>
    <w:rsid w:val="00DB154B"/>
    <w:rsid w:val="00DB452D"/>
    <w:rsid w:val="00DB4AE8"/>
    <w:rsid w:val="00DC22D8"/>
    <w:rsid w:val="00DC3416"/>
    <w:rsid w:val="00DC3B1D"/>
    <w:rsid w:val="00DC3F7F"/>
    <w:rsid w:val="00DC4C79"/>
    <w:rsid w:val="00DC786D"/>
    <w:rsid w:val="00DD14C3"/>
    <w:rsid w:val="00DD2578"/>
    <w:rsid w:val="00DD3245"/>
    <w:rsid w:val="00DD3B65"/>
    <w:rsid w:val="00DD57C6"/>
    <w:rsid w:val="00DD5C53"/>
    <w:rsid w:val="00DD64BD"/>
    <w:rsid w:val="00DE129C"/>
    <w:rsid w:val="00DE258B"/>
    <w:rsid w:val="00DE7193"/>
    <w:rsid w:val="00DE7706"/>
    <w:rsid w:val="00DE7E6E"/>
    <w:rsid w:val="00DF1F06"/>
    <w:rsid w:val="00DF20A3"/>
    <w:rsid w:val="00DF26F3"/>
    <w:rsid w:val="00DF4FC6"/>
    <w:rsid w:val="00DF68FA"/>
    <w:rsid w:val="00E052CD"/>
    <w:rsid w:val="00E061A0"/>
    <w:rsid w:val="00E103CD"/>
    <w:rsid w:val="00E10554"/>
    <w:rsid w:val="00E1199B"/>
    <w:rsid w:val="00E11FE0"/>
    <w:rsid w:val="00E127E3"/>
    <w:rsid w:val="00E13173"/>
    <w:rsid w:val="00E13C56"/>
    <w:rsid w:val="00E13DD5"/>
    <w:rsid w:val="00E153AC"/>
    <w:rsid w:val="00E20330"/>
    <w:rsid w:val="00E20395"/>
    <w:rsid w:val="00E210EF"/>
    <w:rsid w:val="00E22C6F"/>
    <w:rsid w:val="00E23BC8"/>
    <w:rsid w:val="00E24D63"/>
    <w:rsid w:val="00E26EA2"/>
    <w:rsid w:val="00E27D79"/>
    <w:rsid w:val="00E27EB0"/>
    <w:rsid w:val="00E30431"/>
    <w:rsid w:val="00E3088C"/>
    <w:rsid w:val="00E30EBA"/>
    <w:rsid w:val="00E32D83"/>
    <w:rsid w:val="00E33C79"/>
    <w:rsid w:val="00E363E9"/>
    <w:rsid w:val="00E4427A"/>
    <w:rsid w:val="00E45019"/>
    <w:rsid w:val="00E4611E"/>
    <w:rsid w:val="00E4745A"/>
    <w:rsid w:val="00E47574"/>
    <w:rsid w:val="00E47D6A"/>
    <w:rsid w:val="00E47D93"/>
    <w:rsid w:val="00E5279B"/>
    <w:rsid w:val="00E52E82"/>
    <w:rsid w:val="00E53EC4"/>
    <w:rsid w:val="00E55232"/>
    <w:rsid w:val="00E5544C"/>
    <w:rsid w:val="00E56C01"/>
    <w:rsid w:val="00E6022C"/>
    <w:rsid w:val="00E70D15"/>
    <w:rsid w:val="00E71EA0"/>
    <w:rsid w:val="00E74287"/>
    <w:rsid w:val="00E74E7F"/>
    <w:rsid w:val="00E754B7"/>
    <w:rsid w:val="00E76FCB"/>
    <w:rsid w:val="00E77037"/>
    <w:rsid w:val="00E7769C"/>
    <w:rsid w:val="00E80D36"/>
    <w:rsid w:val="00E812AA"/>
    <w:rsid w:val="00E82440"/>
    <w:rsid w:val="00E82671"/>
    <w:rsid w:val="00E829F0"/>
    <w:rsid w:val="00E84889"/>
    <w:rsid w:val="00E90E2F"/>
    <w:rsid w:val="00EA183B"/>
    <w:rsid w:val="00EA3558"/>
    <w:rsid w:val="00EA3B30"/>
    <w:rsid w:val="00EA5F98"/>
    <w:rsid w:val="00EB3344"/>
    <w:rsid w:val="00EB52D8"/>
    <w:rsid w:val="00EB7923"/>
    <w:rsid w:val="00EB7F32"/>
    <w:rsid w:val="00EC2863"/>
    <w:rsid w:val="00EC370B"/>
    <w:rsid w:val="00EC38B2"/>
    <w:rsid w:val="00EC3A67"/>
    <w:rsid w:val="00EC3EC9"/>
    <w:rsid w:val="00EC48F9"/>
    <w:rsid w:val="00EC4FF4"/>
    <w:rsid w:val="00ED1467"/>
    <w:rsid w:val="00ED270D"/>
    <w:rsid w:val="00ED3C00"/>
    <w:rsid w:val="00ED4040"/>
    <w:rsid w:val="00ED72DF"/>
    <w:rsid w:val="00ED7398"/>
    <w:rsid w:val="00EE0BBE"/>
    <w:rsid w:val="00EE141C"/>
    <w:rsid w:val="00EE4822"/>
    <w:rsid w:val="00EE4D72"/>
    <w:rsid w:val="00EE6466"/>
    <w:rsid w:val="00EE6707"/>
    <w:rsid w:val="00EE67CB"/>
    <w:rsid w:val="00EF41F4"/>
    <w:rsid w:val="00EF435C"/>
    <w:rsid w:val="00EF5335"/>
    <w:rsid w:val="00EF5BC9"/>
    <w:rsid w:val="00EF64D7"/>
    <w:rsid w:val="00EF6935"/>
    <w:rsid w:val="00EF70BF"/>
    <w:rsid w:val="00EF79FD"/>
    <w:rsid w:val="00F001DF"/>
    <w:rsid w:val="00F01D40"/>
    <w:rsid w:val="00F03DF9"/>
    <w:rsid w:val="00F04423"/>
    <w:rsid w:val="00F06141"/>
    <w:rsid w:val="00F06208"/>
    <w:rsid w:val="00F062C0"/>
    <w:rsid w:val="00F079C3"/>
    <w:rsid w:val="00F11F57"/>
    <w:rsid w:val="00F13255"/>
    <w:rsid w:val="00F178AD"/>
    <w:rsid w:val="00F217DC"/>
    <w:rsid w:val="00F21919"/>
    <w:rsid w:val="00F21F15"/>
    <w:rsid w:val="00F237AA"/>
    <w:rsid w:val="00F250F7"/>
    <w:rsid w:val="00F267C6"/>
    <w:rsid w:val="00F30CCA"/>
    <w:rsid w:val="00F34188"/>
    <w:rsid w:val="00F34421"/>
    <w:rsid w:val="00F409EB"/>
    <w:rsid w:val="00F4277D"/>
    <w:rsid w:val="00F440F0"/>
    <w:rsid w:val="00F44775"/>
    <w:rsid w:val="00F44E45"/>
    <w:rsid w:val="00F4575C"/>
    <w:rsid w:val="00F466E2"/>
    <w:rsid w:val="00F47B77"/>
    <w:rsid w:val="00F53134"/>
    <w:rsid w:val="00F60B8A"/>
    <w:rsid w:val="00F62425"/>
    <w:rsid w:val="00F630A6"/>
    <w:rsid w:val="00F630EF"/>
    <w:rsid w:val="00F6640B"/>
    <w:rsid w:val="00F70139"/>
    <w:rsid w:val="00F70447"/>
    <w:rsid w:val="00F71AE8"/>
    <w:rsid w:val="00F731F2"/>
    <w:rsid w:val="00F74011"/>
    <w:rsid w:val="00F74079"/>
    <w:rsid w:val="00F740A9"/>
    <w:rsid w:val="00F75553"/>
    <w:rsid w:val="00F76467"/>
    <w:rsid w:val="00F76FFE"/>
    <w:rsid w:val="00F8154C"/>
    <w:rsid w:val="00F81E0B"/>
    <w:rsid w:val="00F81E6F"/>
    <w:rsid w:val="00F93659"/>
    <w:rsid w:val="00F96335"/>
    <w:rsid w:val="00F97A13"/>
    <w:rsid w:val="00FA0A3D"/>
    <w:rsid w:val="00FA3144"/>
    <w:rsid w:val="00FA4495"/>
    <w:rsid w:val="00FA5716"/>
    <w:rsid w:val="00FB046F"/>
    <w:rsid w:val="00FB08A3"/>
    <w:rsid w:val="00FB17B3"/>
    <w:rsid w:val="00FB196C"/>
    <w:rsid w:val="00FB217B"/>
    <w:rsid w:val="00FB402D"/>
    <w:rsid w:val="00FB419E"/>
    <w:rsid w:val="00FB4D68"/>
    <w:rsid w:val="00FB6121"/>
    <w:rsid w:val="00FC2580"/>
    <w:rsid w:val="00FC4D63"/>
    <w:rsid w:val="00FC7FE6"/>
    <w:rsid w:val="00FD1E7D"/>
    <w:rsid w:val="00FD3503"/>
    <w:rsid w:val="00FD4998"/>
    <w:rsid w:val="00FE07EA"/>
    <w:rsid w:val="00FE2A5B"/>
    <w:rsid w:val="00FE341F"/>
    <w:rsid w:val="00FE4435"/>
    <w:rsid w:val="00FE75E8"/>
    <w:rsid w:val="00FF45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styleId="Altbilgi">
    <w:name w:val="footer"/>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350;ubat%202018\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350;ubat%202018\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title>
    <c:plotArea>
      <c:layout/>
      <c:lineChart>
        <c:grouping val="standard"/>
        <c:ser>
          <c:idx val="0"/>
          <c:order val="0"/>
          <c:marker>
            <c:symbol val="none"/>
          </c:marker>
          <c:cat>
            <c:multiLvlStrRef>
              <c:f>'GRAFİK DATA'!$B$98:$C$147</c:f>
              <c:multiLvlStrCache>
                <c:ptCount val="5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lvl>
                <c:lvl>
                  <c:pt idx="0">
                    <c:v>2014</c:v>
                  </c:pt>
                  <c:pt idx="12">
                    <c:v>2015</c:v>
                  </c:pt>
                  <c:pt idx="24">
                    <c:v>2016</c:v>
                  </c:pt>
                  <c:pt idx="36">
                    <c:v>2017</c:v>
                  </c:pt>
                  <c:pt idx="48">
                    <c:v>2018</c:v>
                  </c:pt>
                </c:lvl>
              </c:multiLvlStrCache>
            </c:multiLvlStrRef>
          </c:cat>
          <c:val>
            <c:numRef>
              <c:f>'GRAFİK DATA'!$D$98:$D$147</c:f>
              <c:numCache>
                <c:formatCode>General</c:formatCode>
                <c:ptCount val="50"/>
                <c:pt idx="0">
                  <c:v>5916</c:v>
                </c:pt>
                <c:pt idx="1">
                  <c:v>4771</c:v>
                </c:pt>
                <c:pt idx="2">
                  <c:v>5026</c:v>
                </c:pt>
                <c:pt idx="3">
                  <c:v>4959</c:v>
                </c:pt>
                <c:pt idx="4">
                  <c:v>4768</c:v>
                </c:pt>
                <c:pt idx="5">
                  <c:v>4851</c:v>
                </c:pt>
                <c:pt idx="6">
                  <c:v>4394</c:v>
                </c:pt>
                <c:pt idx="7">
                  <c:v>4067</c:v>
                </c:pt>
                <c:pt idx="8">
                  <c:v>5206</c:v>
                </c:pt>
                <c:pt idx="9">
                  <c:v>4397</c:v>
                </c:pt>
                <c:pt idx="10">
                  <c:v>4974</c:v>
                </c:pt>
                <c:pt idx="11">
                  <c:v>5386</c:v>
                </c:pt>
                <c:pt idx="12">
                  <c:v>6471</c:v>
                </c:pt>
                <c:pt idx="13">
                  <c:v>5509</c:v>
                </c:pt>
                <c:pt idx="14">
                  <c:v>6092</c:v>
                </c:pt>
                <c:pt idx="15">
                  <c:v>6022</c:v>
                </c:pt>
                <c:pt idx="16">
                  <c:v>5635</c:v>
                </c:pt>
                <c:pt idx="17">
                  <c:v>5896</c:v>
                </c:pt>
                <c:pt idx="18">
                  <c:v>4760</c:v>
                </c:pt>
                <c:pt idx="19">
                  <c:v>5027</c:v>
                </c:pt>
                <c:pt idx="20">
                  <c:v>5275</c:v>
                </c:pt>
                <c:pt idx="21">
                  <c:v>5201</c:v>
                </c:pt>
                <c:pt idx="22">
                  <c:v>5519</c:v>
                </c:pt>
                <c:pt idx="23">
                  <c:v>6215</c:v>
                </c:pt>
                <c:pt idx="24">
                  <c:v>6894</c:v>
                </c:pt>
                <c:pt idx="25">
                  <c:v>6364</c:v>
                </c:pt>
                <c:pt idx="26">
                  <c:v>7117</c:v>
                </c:pt>
                <c:pt idx="27">
                  <c:v>5860</c:v>
                </c:pt>
                <c:pt idx="28">
                  <c:v>5422</c:v>
                </c:pt>
                <c:pt idx="29">
                  <c:v>5486</c:v>
                </c:pt>
                <c:pt idx="30">
                  <c:v>3136</c:v>
                </c:pt>
                <c:pt idx="31">
                  <c:v>4353</c:v>
                </c:pt>
                <c:pt idx="32">
                  <c:v>3745</c:v>
                </c:pt>
                <c:pt idx="33">
                  <c:v>5362</c:v>
                </c:pt>
                <c:pt idx="34">
                  <c:v>5526</c:v>
                </c:pt>
                <c:pt idx="35">
                  <c:v>4885</c:v>
                </c:pt>
                <c:pt idx="36">
                  <c:v>6210</c:v>
                </c:pt>
                <c:pt idx="37">
                  <c:v>5618</c:v>
                </c:pt>
                <c:pt idx="38">
                  <c:v>6146</c:v>
                </c:pt>
                <c:pt idx="39">
                  <c:v>6447</c:v>
                </c:pt>
                <c:pt idx="40">
                  <c:v>6250</c:v>
                </c:pt>
                <c:pt idx="41">
                  <c:v>6039</c:v>
                </c:pt>
                <c:pt idx="42">
                  <c:v>5269</c:v>
                </c:pt>
                <c:pt idx="43">
                  <c:v>6674</c:v>
                </c:pt>
                <c:pt idx="44">
                  <c:v>5105</c:v>
                </c:pt>
                <c:pt idx="45">
                  <c:v>6992</c:v>
                </c:pt>
                <c:pt idx="46">
                  <c:v>6971</c:v>
                </c:pt>
                <c:pt idx="47">
                  <c:v>5998</c:v>
                </c:pt>
                <c:pt idx="48">
                  <c:v>9631</c:v>
                </c:pt>
                <c:pt idx="49">
                  <c:v>7167</c:v>
                </c:pt>
              </c:numCache>
            </c:numRef>
          </c:val>
        </c:ser>
        <c:ser>
          <c:idx val="1"/>
          <c:order val="1"/>
          <c:marker>
            <c:symbol val="none"/>
          </c:marker>
          <c:cat>
            <c:multiLvlStrRef>
              <c:f>'GRAFİK DATA'!$B$98:$C$147</c:f>
              <c:multiLvlStrCache>
                <c:ptCount val="5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lvl>
                <c:lvl>
                  <c:pt idx="0">
                    <c:v>2014</c:v>
                  </c:pt>
                  <c:pt idx="12">
                    <c:v>2015</c:v>
                  </c:pt>
                  <c:pt idx="24">
                    <c:v>2016</c:v>
                  </c:pt>
                  <c:pt idx="36">
                    <c:v>2017</c:v>
                  </c:pt>
                  <c:pt idx="48">
                    <c:v>2018</c:v>
                  </c:pt>
                </c:lvl>
              </c:multiLvlStrCache>
            </c:multiLvlStrRef>
          </c:cat>
          <c:val>
            <c:numRef>
              <c:f>'GRAFİK DATA'!$E$98:$E$147</c:f>
              <c:numCache>
                <c:formatCode>General</c:formatCode>
                <c:ptCount val="50"/>
                <c:pt idx="0">
                  <c:v>20216</c:v>
                </c:pt>
                <c:pt idx="1">
                  <c:v>6297</c:v>
                </c:pt>
                <c:pt idx="2">
                  <c:v>5386</c:v>
                </c:pt>
                <c:pt idx="3">
                  <c:v>4793</c:v>
                </c:pt>
                <c:pt idx="4">
                  <c:v>4116</c:v>
                </c:pt>
                <c:pt idx="5">
                  <c:v>4022</c:v>
                </c:pt>
                <c:pt idx="6">
                  <c:v>3579</c:v>
                </c:pt>
                <c:pt idx="7">
                  <c:v>3059</c:v>
                </c:pt>
                <c:pt idx="8">
                  <c:v>3942</c:v>
                </c:pt>
                <c:pt idx="9">
                  <c:v>3215</c:v>
                </c:pt>
                <c:pt idx="10">
                  <c:v>3636</c:v>
                </c:pt>
                <c:pt idx="11">
                  <c:v>5659</c:v>
                </c:pt>
                <c:pt idx="12">
                  <c:v>5965</c:v>
                </c:pt>
                <c:pt idx="13">
                  <c:v>4129</c:v>
                </c:pt>
                <c:pt idx="14">
                  <c:v>4426</c:v>
                </c:pt>
                <c:pt idx="15">
                  <c:v>4307</c:v>
                </c:pt>
                <c:pt idx="16">
                  <c:v>3682</c:v>
                </c:pt>
                <c:pt idx="17">
                  <c:v>4024</c:v>
                </c:pt>
                <c:pt idx="18">
                  <c:v>2982</c:v>
                </c:pt>
                <c:pt idx="19">
                  <c:v>2940</c:v>
                </c:pt>
                <c:pt idx="20">
                  <c:v>2997</c:v>
                </c:pt>
                <c:pt idx="21">
                  <c:v>3109</c:v>
                </c:pt>
                <c:pt idx="22">
                  <c:v>3396</c:v>
                </c:pt>
                <c:pt idx="23">
                  <c:v>5112</c:v>
                </c:pt>
                <c:pt idx="24">
                  <c:v>4801</c:v>
                </c:pt>
                <c:pt idx="25">
                  <c:v>3935</c:v>
                </c:pt>
                <c:pt idx="26">
                  <c:v>4141</c:v>
                </c:pt>
                <c:pt idx="27">
                  <c:v>3758</c:v>
                </c:pt>
                <c:pt idx="28">
                  <c:v>3312</c:v>
                </c:pt>
                <c:pt idx="29">
                  <c:v>3409</c:v>
                </c:pt>
                <c:pt idx="30">
                  <c:v>1763</c:v>
                </c:pt>
                <c:pt idx="31">
                  <c:v>2813</c:v>
                </c:pt>
                <c:pt idx="32">
                  <c:v>2303</c:v>
                </c:pt>
                <c:pt idx="33">
                  <c:v>3049</c:v>
                </c:pt>
                <c:pt idx="34">
                  <c:v>3429</c:v>
                </c:pt>
                <c:pt idx="35">
                  <c:v>5259</c:v>
                </c:pt>
                <c:pt idx="36">
                  <c:v>5176</c:v>
                </c:pt>
                <c:pt idx="37">
                  <c:v>3861</c:v>
                </c:pt>
                <c:pt idx="38">
                  <c:v>4744</c:v>
                </c:pt>
                <c:pt idx="39">
                  <c:v>4510</c:v>
                </c:pt>
                <c:pt idx="40">
                  <c:v>4030</c:v>
                </c:pt>
                <c:pt idx="41">
                  <c:v>3374</c:v>
                </c:pt>
                <c:pt idx="42">
                  <c:v>2835</c:v>
                </c:pt>
                <c:pt idx="43">
                  <c:v>3251</c:v>
                </c:pt>
                <c:pt idx="44">
                  <c:v>2386</c:v>
                </c:pt>
                <c:pt idx="45">
                  <c:v>3060</c:v>
                </c:pt>
                <c:pt idx="46">
                  <c:v>3073</c:v>
                </c:pt>
                <c:pt idx="47">
                  <c:v>3937</c:v>
                </c:pt>
                <c:pt idx="48">
                  <c:v>4937</c:v>
                </c:pt>
                <c:pt idx="49">
                  <c:v>3136</c:v>
                </c:pt>
              </c:numCache>
            </c:numRef>
          </c:val>
        </c:ser>
        <c:marker val="1"/>
        <c:axId val="129372160"/>
        <c:axId val="129373696"/>
      </c:lineChart>
      <c:catAx>
        <c:axId val="129372160"/>
        <c:scaling>
          <c:orientation val="minMax"/>
        </c:scaling>
        <c:axPos val="b"/>
        <c:majorGridlines>
          <c:spPr>
            <a:ln w="3175">
              <a:solidFill>
                <a:schemeClr val="bg1">
                  <a:lumMod val="85000"/>
                </a:schemeClr>
              </a:solidFill>
              <a:prstDash val="lgDash"/>
            </a:ln>
          </c:spPr>
        </c:majorGridlines>
        <c:numFmt formatCode="General" sourceLinked="0"/>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29373696"/>
        <c:crosses val="autoZero"/>
        <c:auto val="1"/>
        <c:lblAlgn val="ctr"/>
        <c:lblOffset val="100"/>
        <c:tickLblSkip val="2"/>
        <c:tickMarkSkip val="1"/>
      </c:catAx>
      <c:valAx>
        <c:axId val="129373696"/>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129372160"/>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style val="1"/>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title>
    <c:plotArea>
      <c:layout>
        <c:manualLayout>
          <c:layoutTarget val="inner"/>
          <c:xMode val="edge"/>
          <c:yMode val="edge"/>
          <c:x val="6.5842090493405322E-2"/>
          <c:y val="9.8085073297615205E-2"/>
          <c:w val="0.91067782564915256"/>
          <c:h val="0.77495695443814605"/>
        </c:manualLayout>
      </c:layout>
      <c:lineChart>
        <c:grouping val="standard"/>
        <c:ser>
          <c:idx val="0"/>
          <c:order val="0"/>
          <c:spPr>
            <a:ln>
              <a:solidFill>
                <a:schemeClr val="tx1"/>
              </a:solidFill>
            </a:ln>
          </c:spPr>
          <c:marker>
            <c:symbol val="none"/>
          </c:marker>
          <c:cat>
            <c:multiLvlStrRef>
              <c:f>'GRAFİK DATA'!$B$98:$C$147</c:f>
              <c:multiLvlStrCache>
                <c:ptCount val="5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lvl>
                <c:lvl>
                  <c:pt idx="0">
                    <c:v>2014</c:v>
                  </c:pt>
                  <c:pt idx="12">
                    <c:v>2015</c:v>
                  </c:pt>
                  <c:pt idx="24">
                    <c:v>2016</c:v>
                  </c:pt>
                  <c:pt idx="36">
                    <c:v>2017</c:v>
                  </c:pt>
                  <c:pt idx="48">
                    <c:v>2018</c:v>
                  </c:pt>
                </c:lvl>
              </c:multiLvlStrCache>
            </c:multiLvlStrRef>
          </c:cat>
          <c:val>
            <c:numRef>
              <c:f>'GRAFİK DATA'!$F$98:$F$147</c:f>
              <c:numCache>
                <c:formatCode>General</c:formatCode>
                <c:ptCount val="50"/>
                <c:pt idx="0">
                  <c:v>2892</c:v>
                </c:pt>
                <c:pt idx="1">
                  <c:v>1181</c:v>
                </c:pt>
                <c:pt idx="2">
                  <c:v>1073</c:v>
                </c:pt>
                <c:pt idx="3">
                  <c:v>937</c:v>
                </c:pt>
                <c:pt idx="4">
                  <c:v>968</c:v>
                </c:pt>
                <c:pt idx="5">
                  <c:v>1120</c:v>
                </c:pt>
                <c:pt idx="6">
                  <c:v>1136</c:v>
                </c:pt>
                <c:pt idx="7">
                  <c:v>874</c:v>
                </c:pt>
                <c:pt idx="8">
                  <c:v>995</c:v>
                </c:pt>
                <c:pt idx="9">
                  <c:v>1002</c:v>
                </c:pt>
                <c:pt idx="10">
                  <c:v>1083</c:v>
                </c:pt>
                <c:pt idx="11">
                  <c:v>2561</c:v>
                </c:pt>
                <c:pt idx="12">
                  <c:v>2734</c:v>
                </c:pt>
                <c:pt idx="13">
                  <c:v>1091</c:v>
                </c:pt>
                <c:pt idx="14">
                  <c:v>1000</c:v>
                </c:pt>
                <c:pt idx="15">
                  <c:v>992</c:v>
                </c:pt>
                <c:pt idx="16">
                  <c:v>712</c:v>
                </c:pt>
                <c:pt idx="17">
                  <c:v>980</c:v>
                </c:pt>
                <c:pt idx="18">
                  <c:v>1053</c:v>
                </c:pt>
                <c:pt idx="19">
                  <c:v>760</c:v>
                </c:pt>
                <c:pt idx="20">
                  <c:v>774</c:v>
                </c:pt>
                <c:pt idx="21">
                  <c:v>755</c:v>
                </c:pt>
                <c:pt idx="22">
                  <c:v>811</c:v>
                </c:pt>
                <c:pt idx="23">
                  <c:v>2039</c:v>
                </c:pt>
                <c:pt idx="24">
                  <c:v>2178</c:v>
                </c:pt>
                <c:pt idx="25">
                  <c:v>867</c:v>
                </c:pt>
                <c:pt idx="26">
                  <c:v>780</c:v>
                </c:pt>
                <c:pt idx="27">
                  <c:v>691</c:v>
                </c:pt>
                <c:pt idx="28">
                  <c:v>581</c:v>
                </c:pt>
                <c:pt idx="29">
                  <c:v>786</c:v>
                </c:pt>
                <c:pt idx="30">
                  <c:v>602</c:v>
                </c:pt>
                <c:pt idx="31">
                  <c:v>689</c:v>
                </c:pt>
                <c:pt idx="32">
                  <c:v>903</c:v>
                </c:pt>
                <c:pt idx="33">
                  <c:v>1096</c:v>
                </c:pt>
                <c:pt idx="34">
                  <c:v>1073</c:v>
                </c:pt>
                <c:pt idx="35">
                  <c:v>1896</c:v>
                </c:pt>
                <c:pt idx="36">
                  <c:v>1929</c:v>
                </c:pt>
                <c:pt idx="37">
                  <c:v>815</c:v>
                </c:pt>
                <c:pt idx="38">
                  <c:v>720</c:v>
                </c:pt>
                <c:pt idx="39">
                  <c:v>810</c:v>
                </c:pt>
                <c:pt idx="40">
                  <c:v>861</c:v>
                </c:pt>
                <c:pt idx="41">
                  <c:v>1112</c:v>
                </c:pt>
                <c:pt idx="42">
                  <c:v>1211</c:v>
                </c:pt>
                <c:pt idx="43">
                  <c:v>1313</c:v>
                </c:pt>
                <c:pt idx="44">
                  <c:v>951</c:v>
                </c:pt>
                <c:pt idx="45">
                  <c:v>1375</c:v>
                </c:pt>
                <c:pt idx="46">
                  <c:v>1228</c:v>
                </c:pt>
                <c:pt idx="47">
                  <c:v>2163</c:v>
                </c:pt>
                <c:pt idx="48">
                  <c:v>2417</c:v>
                </c:pt>
                <c:pt idx="49">
                  <c:v>682</c:v>
                </c:pt>
              </c:numCache>
            </c:numRef>
          </c:val>
        </c:ser>
        <c:ser>
          <c:idx val="1"/>
          <c:order val="1"/>
          <c:spPr>
            <a:ln>
              <a:solidFill>
                <a:schemeClr val="bg1">
                  <a:lumMod val="65000"/>
                </a:schemeClr>
              </a:solidFill>
              <a:prstDash val="solid"/>
            </a:ln>
          </c:spPr>
          <c:marker>
            <c:symbol val="none"/>
          </c:marker>
          <c:cat>
            <c:multiLvlStrRef>
              <c:f>'GRAFİK DATA'!$B$98:$C$147</c:f>
              <c:multiLvlStrCache>
                <c:ptCount val="50"/>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lvl>
                <c:lvl>
                  <c:pt idx="0">
                    <c:v>2014</c:v>
                  </c:pt>
                  <c:pt idx="12">
                    <c:v>2015</c:v>
                  </c:pt>
                  <c:pt idx="24">
                    <c:v>2016</c:v>
                  </c:pt>
                  <c:pt idx="36">
                    <c:v>2017</c:v>
                  </c:pt>
                  <c:pt idx="48">
                    <c:v>2018</c:v>
                  </c:pt>
                </c:lvl>
              </c:multiLvlStrCache>
            </c:multiLvlStrRef>
          </c:cat>
          <c:val>
            <c:numRef>
              <c:f>'GRAFİK DATA'!$G$98:$G$147</c:f>
              <c:numCache>
                <c:formatCode>General</c:formatCode>
                <c:ptCount val="50"/>
                <c:pt idx="0">
                  <c:v>3240</c:v>
                </c:pt>
                <c:pt idx="1">
                  <c:v>1956</c:v>
                </c:pt>
                <c:pt idx="2">
                  <c:v>1509</c:v>
                </c:pt>
                <c:pt idx="3">
                  <c:v>1330</c:v>
                </c:pt>
                <c:pt idx="4">
                  <c:v>1241</c:v>
                </c:pt>
                <c:pt idx="5">
                  <c:v>1429</c:v>
                </c:pt>
                <c:pt idx="6">
                  <c:v>1767</c:v>
                </c:pt>
                <c:pt idx="7">
                  <c:v>1103</c:v>
                </c:pt>
                <c:pt idx="8">
                  <c:v>1183</c:v>
                </c:pt>
                <c:pt idx="9">
                  <c:v>1576</c:v>
                </c:pt>
                <c:pt idx="10">
                  <c:v>2657</c:v>
                </c:pt>
                <c:pt idx="11">
                  <c:v>4238</c:v>
                </c:pt>
                <c:pt idx="12">
                  <c:v>3174</c:v>
                </c:pt>
                <c:pt idx="13">
                  <c:v>1975</c:v>
                </c:pt>
                <c:pt idx="14">
                  <c:v>1499</c:v>
                </c:pt>
                <c:pt idx="15">
                  <c:v>1363</c:v>
                </c:pt>
                <c:pt idx="16">
                  <c:v>1118</c:v>
                </c:pt>
                <c:pt idx="17">
                  <c:v>1442</c:v>
                </c:pt>
                <c:pt idx="18">
                  <c:v>1731</c:v>
                </c:pt>
                <c:pt idx="19">
                  <c:v>1267</c:v>
                </c:pt>
                <c:pt idx="20">
                  <c:v>1090</c:v>
                </c:pt>
                <c:pt idx="21">
                  <c:v>1201</c:v>
                </c:pt>
                <c:pt idx="22">
                  <c:v>1289</c:v>
                </c:pt>
                <c:pt idx="23">
                  <c:v>1910</c:v>
                </c:pt>
                <c:pt idx="24">
                  <c:v>2692</c:v>
                </c:pt>
                <c:pt idx="25">
                  <c:v>2027</c:v>
                </c:pt>
                <c:pt idx="26">
                  <c:v>1654</c:v>
                </c:pt>
                <c:pt idx="27">
                  <c:v>1214</c:v>
                </c:pt>
                <c:pt idx="28">
                  <c:v>1071</c:v>
                </c:pt>
                <c:pt idx="29">
                  <c:v>1409</c:v>
                </c:pt>
                <c:pt idx="30">
                  <c:v>1128</c:v>
                </c:pt>
                <c:pt idx="31">
                  <c:v>1132</c:v>
                </c:pt>
                <c:pt idx="32">
                  <c:v>971</c:v>
                </c:pt>
                <c:pt idx="33">
                  <c:v>1774</c:v>
                </c:pt>
                <c:pt idx="34">
                  <c:v>2363</c:v>
                </c:pt>
                <c:pt idx="35">
                  <c:v>2171</c:v>
                </c:pt>
                <c:pt idx="36">
                  <c:v>2847</c:v>
                </c:pt>
                <c:pt idx="37">
                  <c:v>1826</c:v>
                </c:pt>
                <c:pt idx="38">
                  <c:v>1225</c:v>
                </c:pt>
                <c:pt idx="39">
                  <c:v>1144</c:v>
                </c:pt>
                <c:pt idx="40">
                  <c:v>1257</c:v>
                </c:pt>
                <c:pt idx="41">
                  <c:v>1569</c:v>
                </c:pt>
                <c:pt idx="42">
                  <c:v>1567</c:v>
                </c:pt>
                <c:pt idx="43">
                  <c:v>1286</c:v>
                </c:pt>
                <c:pt idx="44">
                  <c:v>852</c:v>
                </c:pt>
                <c:pt idx="45">
                  <c:v>1290</c:v>
                </c:pt>
                <c:pt idx="46">
                  <c:v>1443</c:v>
                </c:pt>
                <c:pt idx="47">
                  <c:v>1704</c:v>
                </c:pt>
                <c:pt idx="48">
                  <c:v>2803</c:v>
                </c:pt>
                <c:pt idx="49">
                  <c:v>1958</c:v>
                </c:pt>
              </c:numCache>
            </c:numRef>
          </c:val>
        </c:ser>
        <c:marker val="1"/>
        <c:axId val="129440000"/>
        <c:axId val="129458176"/>
      </c:lineChart>
      <c:catAx>
        <c:axId val="129440000"/>
        <c:scaling>
          <c:orientation val="minMax"/>
        </c:scaling>
        <c:axPos val="b"/>
        <c:majorGridlines>
          <c:spPr>
            <a:ln w="3175">
              <a:solidFill>
                <a:schemeClr val="bg1">
                  <a:lumMod val="85000"/>
                </a:schemeClr>
              </a:solidFill>
              <a:prstDash val="lgDash"/>
            </a:ln>
          </c:spPr>
        </c:majorGridlines>
        <c:numFmt formatCode="General" sourceLinked="1"/>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29458176"/>
        <c:crosses val="autoZero"/>
        <c:auto val="1"/>
        <c:lblAlgn val="ctr"/>
        <c:lblOffset val="100"/>
        <c:tickLblSkip val="2"/>
        <c:tickMarkSkip val="1"/>
      </c:catAx>
      <c:valAx>
        <c:axId val="129458176"/>
        <c:scaling>
          <c:orientation val="minMax"/>
        </c:scaling>
        <c:axPos val="l"/>
        <c:majorGridlines/>
        <c:numFmt formatCode="General" sourceLinked="1"/>
        <c:tickLblPos val="nextTo"/>
        <c:txPr>
          <a:bodyPr rot="0" vert="horz"/>
          <a:lstStyle/>
          <a:p>
            <a:pPr>
              <a:defRPr sz="1000" b="1" i="0" u="none" strike="noStrike" baseline="0">
                <a:solidFill>
                  <a:srgbClr val="000000"/>
                </a:solidFill>
                <a:latin typeface="Arial"/>
                <a:ea typeface="Arial"/>
                <a:cs typeface="Arial"/>
              </a:defRPr>
            </a:pPr>
            <a:endParaRPr lang="tr-TR"/>
          </a:p>
        </c:txPr>
        <c:crossAx val="129440000"/>
        <c:crosses val="autoZero"/>
        <c:crossBetween val="between"/>
      </c:valAx>
    </c:plotArea>
    <c:plotVisOnly val="1"/>
    <c:dispBlanksAs val="gap"/>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301A9-6494-46BF-AF97-A59CE6975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1063</Words>
  <Characters>6061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7110</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earic_000</cp:lastModifiedBy>
  <cp:revision>2</cp:revision>
  <cp:lastPrinted>2016-04-12T14:07:00Z</cp:lastPrinted>
  <dcterms:created xsi:type="dcterms:W3CDTF">2018-03-20T20:32:00Z</dcterms:created>
  <dcterms:modified xsi:type="dcterms:W3CDTF">2018-03-20T20:32:00Z</dcterms:modified>
</cp:coreProperties>
</file>